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F5" w:rsidRPr="00360A25" w:rsidRDefault="00321AF5" w:rsidP="00360A25">
      <w:pPr>
        <w:jc w:val="center"/>
        <w:rPr>
          <w:b/>
          <w:sz w:val="32"/>
          <w:szCs w:val="32"/>
        </w:rPr>
      </w:pPr>
      <w:r w:rsidRPr="00360A25">
        <w:rPr>
          <w:b/>
          <w:sz w:val="32"/>
          <w:szCs w:val="32"/>
        </w:rPr>
        <w:t>关于</w:t>
      </w:r>
      <w:r w:rsidR="002A4194">
        <w:rPr>
          <w:rFonts w:hint="eastAsia"/>
          <w:b/>
          <w:sz w:val="32"/>
          <w:szCs w:val="32"/>
        </w:rPr>
        <w:t>做好</w:t>
      </w:r>
      <w:r w:rsidRPr="00360A25">
        <w:rPr>
          <w:rFonts w:hint="eastAsia"/>
          <w:b/>
          <w:sz w:val="32"/>
          <w:szCs w:val="32"/>
        </w:rPr>
        <w:t>2024</w:t>
      </w:r>
      <w:r w:rsidRPr="00360A25">
        <w:rPr>
          <w:rFonts w:hint="eastAsia"/>
          <w:b/>
          <w:sz w:val="32"/>
          <w:szCs w:val="32"/>
        </w:rPr>
        <w:t>年度实验室安全工作的通知</w:t>
      </w:r>
    </w:p>
    <w:p w:rsidR="00FB08EB" w:rsidRDefault="00FB08EB"/>
    <w:p w:rsidR="00360A25" w:rsidRPr="00360A25" w:rsidRDefault="00360A25">
      <w:pPr>
        <w:rPr>
          <w:rFonts w:asciiTheme="minorEastAsia" w:hAnsiTheme="minorEastAsia"/>
          <w:sz w:val="28"/>
          <w:szCs w:val="28"/>
        </w:rPr>
      </w:pPr>
      <w:r w:rsidRPr="00360A25">
        <w:rPr>
          <w:rFonts w:asciiTheme="minorEastAsia" w:hAnsiTheme="minorEastAsia"/>
          <w:sz w:val="28"/>
          <w:szCs w:val="28"/>
        </w:rPr>
        <w:t>各学院</w:t>
      </w:r>
      <w:r w:rsidRPr="00360A25">
        <w:rPr>
          <w:rFonts w:asciiTheme="minorEastAsia" w:hAnsiTheme="minorEastAsia" w:hint="eastAsia"/>
          <w:sz w:val="28"/>
          <w:szCs w:val="28"/>
        </w:rPr>
        <w:t>（部）：</w:t>
      </w:r>
    </w:p>
    <w:p w:rsidR="00360A25" w:rsidRDefault="00360A25" w:rsidP="002A4194">
      <w:pPr>
        <w:ind w:firstLine="570"/>
        <w:rPr>
          <w:rFonts w:asciiTheme="minorEastAsia" w:hAnsiTheme="minorEastAsia"/>
          <w:sz w:val="28"/>
          <w:szCs w:val="28"/>
        </w:rPr>
      </w:pPr>
      <w:r w:rsidRPr="00360A25">
        <w:rPr>
          <w:rFonts w:asciiTheme="minorEastAsia" w:hAnsiTheme="minorEastAsia" w:hint="eastAsia"/>
          <w:sz w:val="28"/>
          <w:szCs w:val="28"/>
        </w:rPr>
        <w:t>根据《教育部办公厅关于做好2024年度高等学校实验室安全工作的通知（教科信厅函[2024]11号）》和《自治区教育厅办公室转发关于做好2024年度高等学校实验室安全工作的通知》（</w:t>
      </w:r>
      <w:proofErr w:type="gramStart"/>
      <w:r w:rsidRPr="00360A25">
        <w:rPr>
          <w:rFonts w:asciiTheme="minorEastAsia" w:hAnsiTheme="minorEastAsia" w:hint="eastAsia"/>
          <w:sz w:val="28"/>
          <w:szCs w:val="28"/>
        </w:rPr>
        <w:t>桂教办</w:t>
      </w:r>
      <w:proofErr w:type="gramEnd"/>
      <w:r w:rsidRPr="00360A25">
        <w:rPr>
          <w:rFonts w:asciiTheme="minorEastAsia" w:hAnsiTheme="minorEastAsia" w:hint="eastAsia"/>
          <w:sz w:val="28"/>
          <w:szCs w:val="28"/>
        </w:rPr>
        <w:t>[2024]581号）要求，为深入贯彻落实党的二十大精神，按照党中央、国务院关于安全生产工作的决策部署，确保我校实验室有序运行，保障广大师生人身安全和校园稳定，</w:t>
      </w:r>
      <w:r w:rsidR="002A4194">
        <w:rPr>
          <w:rFonts w:asciiTheme="minorEastAsia" w:hAnsiTheme="minorEastAsia" w:hint="eastAsia"/>
          <w:sz w:val="28"/>
          <w:szCs w:val="28"/>
        </w:rPr>
        <w:t>现就做好我校</w:t>
      </w:r>
      <w:r w:rsidRPr="00360A25">
        <w:rPr>
          <w:rFonts w:asciiTheme="minorEastAsia" w:hAnsiTheme="minorEastAsia" w:hint="eastAsia"/>
          <w:sz w:val="28"/>
          <w:szCs w:val="28"/>
        </w:rPr>
        <w:t>2024年度实验室安全工作</w:t>
      </w:r>
      <w:r w:rsidR="002A4194">
        <w:rPr>
          <w:rFonts w:asciiTheme="minorEastAsia" w:hAnsiTheme="minorEastAsia" w:hint="eastAsia"/>
          <w:sz w:val="28"/>
          <w:szCs w:val="28"/>
        </w:rPr>
        <w:t>通知</w:t>
      </w:r>
      <w:r w:rsidRPr="00360A25">
        <w:rPr>
          <w:rFonts w:asciiTheme="minorEastAsia" w:hAnsiTheme="minorEastAsia" w:hint="eastAsia"/>
          <w:sz w:val="28"/>
          <w:szCs w:val="28"/>
        </w:rPr>
        <w:t>如下：</w:t>
      </w:r>
    </w:p>
    <w:p w:rsidR="002A4194" w:rsidRPr="00FE03C3" w:rsidRDefault="002A4194" w:rsidP="002A4194">
      <w:pPr>
        <w:ind w:firstLine="570"/>
        <w:rPr>
          <w:rFonts w:asciiTheme="minorEastAsia" w:hAnsiTheme="minorEastAsia"/>
          <w:b/>
          <w:sz w:val="28"/>
          <w:szCs w:val="28"/>
        </w:rPr>
      </w:pPr>
      <w:r w:rsidRPr="00FE03C3">
        <w:rPr>
          <w:rFonts w:asciiTheme="minorEastAsia" w:hAnsiTheme="minorEastAsia" w:hint="eastAsia"/>
          <w:b/>
          <w:sz w:val="28"/>
          <w:szCs w:val="28"/>
        </w:rPr>
        <w:t>一、工作要求</w:t>
      </w:r>
    </w:p>
    <w:p w:rsidR="002A4194" w:rsidRDefault="002A4194" w:rsidP="002A4194">
      <w:pPr>
        <w:ind w:firstLine="570"/>
        <w:rPr>
          <w:sz w:val="28"/>
          <w:szCs w:val="28"/>
        </w:rPr>
      </w:pPr>
      <w:r>
        <w:rPr>
          <w:rFonts w:hint="eastAsia"/>
          <w:sz w:val="28"/>
          <w:szCs w:val="28"/>
        </w:rPr>
        <w:t>（一）提高政治站位。</w:t>
      </w:r>
      <w:r>
        <w:rPr>
          <w:sz w:val="28"/>
          <w:szCs w:val="28"/>
        </w:rPr>
        <w:t>各学院</w:t>
      </w:r>
      <w:r>
        <w:rPr>
          <w:rFonts w:hint="eastAsia"/>
          <w:sz w:val="28"/>
          <w:szCs w:val="28"/>
        </w:rPr>
        <w:t>（部）要提高政治站位，强化</w:t>
      </w:r>
      <w:proofErr w:type="gramStart"/>
      <w:r>
        <w:rPr>
          <w:rFonts w:hint="eastAsia"/>
          <w:sz w:val="28"/>
          <w:szCs w:val="28"/>
        </w:rPr>
        <w:t>安全红</w:t>
      </w:r>
      <w:proofErr w:type="gramEnd"/>
      <w:r>
        <w:rPr>
          <w:rFonts w:hint="eastAsia"/>
          <w:sz w:val="28"/>
          <w:szCs w:val="28"/>
        </w:rPr>
        <w:t>线意识，深刻认识实验室安全工作的重要性，认真做好实验室安全工作，扎实开展实验室</w:t>
      </w:r>
      <w:r w:rsidR="00871A66">
        <w:rPr>
          <w:rFonts w:hint="eastAsia"/>
          <w:sz w:val="28"/>
          <w:szCs w:val="28"/>
        </w:rPr>
        <w:t>安全</w:t>
      </w:r>
      <w:r>
        <w:rPr>
          <w:rFonts w:hint="eastAsia"/>
          <w:sz w:val="28"/>
          <w:szCs w:val="28"/>
        </w:rPr>
        <w:t>隐患排查并落实整改。</w:t>
      </w:r>
    </w:p>
    <w:p w:rsidR="002A4194" w:rsidRDefault="00012CF7" w:rsidP="002A4194">
      <w:pPr>
        <w:ind w:firstLine="570"/>
        <w:rPr>
          <w:sz w:val="28"/>
          <w:szCs w:val="28"/>
        </w:rPr>
      </w:pPr>
      <w:r>
        <w:rPr>
          <w:rFonts w:hint="eastAsia"/>
          <w:sz w:val="28"/>
          <w:szCs w:val="28"/>
        </w:rPr>
        <w:t>（二）强化责任落实。贯彻落实《高等学校实验室安全规范》（附件</w:t>
      </w:r>
      <w:r>
        <w:rPr>
          <w:rFonts w:hint="eastAsia"/>
          <w:sz w:val="28"/>
          <w:szCs w:val="28"/>
        </w:rPr>
        <w:t>1</w:t>
      </w:r>
      <w:r>
        <w:rPr>
          <w:rFonts w:hint="eastAsia"/>
          <w:sz w:val="28"/>
          <w:szCs w:val="28"/>
        </w:rPr>
        <w:t>），</w:t>
      </w:r>
      <w:r w:rsidR="002A4194">
        <w:rPr>
          <w:rFonts w:hint="eastAsia"/>
          <w:sz w:val="28"/>
          <w:szCs w:val="28"/>
        </w:rPr>
        <w:t>按照《</w:t>
      </w:r>
      <w:r w:rsidR="002A4194">
        <w:rPr>
          <w:sz w:val="28"/>
          <w:szCs w:val="28"/>
        </w:rPr>
        <w:t>广西师范大学实验室安全工作责任管理办法</w:t>
      </w:r>
      <w:r w:rsidR="002A4194">
        <w:rPr>
          <w:rFonts w:hint="eastAsia"/>
          <w:sz w:val="28"/>
          <w:szCs w:val="28"/>
        </w:rPr>
        <w:t>》的要求，落实本单位实验室安全责任体系，</w:t>
      </w:r>
      <w:r>
        <w:rPr>
          <w:rFonts w:hint="eastAsia"/>
          <w:sz w:val="28"/>
          <w:szCs w:val="28"/>
        </w:rPr>
        <w:t>做到责任到人到岗。</w:t>
      </w:r>
    </w:p>
    <w:p w:rsidR="006F489E" w:rsidRDefault="006F489E" w:rsidP="002A4194">
      <w:pPr>
        <w:ind w:firstLine="570"/>
        <w:rPr>
          <w:sz w:val="28"/>
          <w:szCs w:val="28"/>
        </w:rPr>
      </w:pPr>
      <w:r>
        <w:rPr>
          <w:rFonts w:hint="eastAsia"/>
          <w:sz w:val="28"/>
          <w:szCs w:val="28"/>
        </w:rPr>
        <w:t>（三）完善分级分类管理。贯彻落实《高等学校实验室安全分级分类管理办法（试行）》</w:t>
      </w:r>
      <w:r w:rsidR="0046351F">
        <w:rPr>
          <w:rFonts w:hint="eastAsia"/>
          <w:sz w:val="28"/>
          <w:szCs w:val="28"/>
        </w:rPr>
        <w:t>（附件</w:t>
      </w:r>
      <w:r w:rsidR="0046351F">
        <w:rPr>
          <w:rFonts w:hint="eastAsia"/>
          <w:sz w:val="28"/>
          <w:szCs w:val="28"/>
        </w:rPr>
        <w:t>2</w:t>
      </w:r>
      <w:r w:rsidR="0046351F">
        <w:rPr>
          <w:rFonts w:hint="eastAsia"/>
          <w:sz w:val="28"/>
          <w:szCs w:val="28"/>
        </w:rPr>
        <w:t>）</w:t>
      </w:r>
      <w:r>
        <w:rPr>
          <w:rFonts w:hint="eastAsia"/>
          <w:sz w:val="28"/>
          <w:szCs w:val="28"/>
        </w:rPr>
        <w:t>相关要求，建立本单位实验室分级分类管理体系，落实实验室安全风险防范的管理责任。</w:t>
      </w:r>
    </w:p>
    <w:p w:rsidR="006F489E" w:rsidRDefault="006F489E" w:rsidP="002A4194">
      <w:pPr>
        <w:ind w:firstLine="570"/>
        <w:rPr>
          <w:sz w:val="28"/>
          <w:szCs w:val="28"/>
        </w:rPr>
      </w:pPr>
      <w:r>
        <w:rPr>
          <w:rFonts w:hint="eastAsia"/>
          <w:sz w:val="28"/>
          <w:szCs w:val="28"/>
        </w:rPr>
        <w:t>（四）加强安全教育。进一步加强实验室安全教育，对进入实验室人员，尤其是对初次进入实验室的人员做好准入教育及应急处置培训，对可能影响人身安全的实验环节做好管控，落实个体防护，杜绝实验室安全事故尤其是重特大事故发生。</w:t>
      </w:r>
    </w:p>
    <w:p w:rsidR="006F489E" w:rsidRDefault="00FE03C3" w:rsidP="002A4194">
      <w:pPr>
        <w:ind w:firstLine="570"/>
        <w:rPr>
          <w:b/>
          <w:sz w:val="28"/>
          <w:szCs w:val="28"/>
        </w:rPr>
      </w:pPr>
      <w:r w:rsidRPr="00FE03C3">
        <w:rPr>
          <w:rFonts w:hint="eastAsia"/>
          <w:b/>
          <w:sz w:val="28"/>
          <w:szCs w:val="28"/>
        </w:rPr>
        <w:lastRenderedPageBreak/>
        <w:t>二、工作安排</w:t>
      </w:r>
    </w:p>
    <w:p w:rsidR="005760CF" w:rsidRDefault="005760CF" w:rsidP="002A4194">
      <w:pPr>
        <w:ind w:firstLine="570"/>
        <w:rPr>
          <w:b/>
          <w:sz w:val="28"/>
          <w:szCs w:val="28"/>
        </w:rPr>
      </w:pPr>
      <w:r>
        <w:rPr>
          <w:rFonts w:hint="eastAsia"/>
          <w:sz w:val="28"/>
          <w:szCs w:val="28"/>
        </w:rPr>
        <w:t>本次工作对象为全校所有教学、科研实验室，分</w:t>
      </w:r>
      <w:r w:rsidR="00776A3A">
        <w:rPr>
          <w:rFonts w:hint="eastAsia"/>
          <w:sz w:val="28"/>
          <w:szCs w:val="28"/>
        </w:rPr>
        <w:t>五</w:t>
      </w:r>
      <w:r w:rsidR="00B82E94">
        <w:rPr>
          <w:rFonts w:hint="eastAsia"/>
          <w:sz w:val="28"/>
          <w:szCs w:val="28"/>
        </w:rPr>
        <w:t>个阶段进行。</w:t>
      </w:r>
    </w:p>
    <w:p w:rsidR="00FE03C3" w:rsidRDefault="004371C0" w:rsidP="002A4194">
      <w:pPr>
        <w:ind w:firstLine="570"/>
        <w:rPr>
          <w:sz w:val="28"/>
          <w:szCs w:val="28"/>
        </w:rPr>
      </w:pPr>
      <w:r w:rsidRPr="004371C0">
        <w:rPr>
          <w:rFonts w:hint="eastAsia"/>
          <w:sz w:val="28"/>
          <w:szCs w:val="28"/>
        </w:rPr>
        <w:t>（一）</w:t>
      </w:r>
      <w:r>
        <w:rPr>
          <w:rFonts w:hint="eastAsia"/>
          <w:sz w:val="28"/>
          <w:szCs w:val="28"/>
        </w:rPr>
        <w:t>学院（部）自查整改阶段（</w:t>
      </w:r>
      <w:r>
        <w:rPr>
          <w:rFonts w:hint="eastAsia"/>
          <w:sz w:val="28"/>
          <w:szCs w:val="28"/>
        </w:rPr>
        <w:t>5</w:t>
      </w:r>
      <w:r>
        <w:rPr>
          <w:rFonts w:hint="eastAsia"/>
          <w:sz w:val="28"/>
          <w:szCs w:val="28"/>
        </w:rPr>
        <w:t>月</w:t>
      </w:r>
      <w:r w:rsidR="0011083E">
        <w:rPr>
          <w:rFonts w:hint="eastAsia"/>
          <w:sz w:val="28"/>
          <w:szCs w:val="28"/>
        </w:rPr>
        <w:t>20</w:t>
      </w:r>
      <w:r>
        <w:rPr>
          <w:rFonts w:hint="eastAsia"/>
          <w:sz w:val="28"/>
          <w:szCs w:val="28"/>
        </w:rPr>
        <w:t>日</w:t>
      </w:r>
      <w:r>
        <w:rPr>
          <w:rFonts w:hint="eastAsia"/>
          <w:sz w:val="28"/>
          <w:szCs w:val="28"/>
        </w:rPr>
        <w:t>-6</w:t>
      </w:r>
      <w:r>
        <w:rPr>
          <w:rFonts w:hint="eastAsia"/>
          <w:sz w:val="28"/>
          <w:szCs w:val="28"/>
        </w:rPr>
        <w:t>月</w:t>
      </w:r>
      <w:r w:rsidR="0088249B">
        <w:rPr>
          <w:rFonts w:hint="eastAsia"/>
          <w:sz w:val="28"/>
          <w:szCs w:val="28"/>
        </w:rPr>
        <w:t>3</w:t>
      </w:r>
      <w:r>
        <w:rPr>
          <w:rFonts w:hint="eastAsia"/>
          <w:sz w:val="28"/>
          <w:szCs w:val="28"/>
        </w:rPr>
        <w:t>日）</w:t>
      </w:r>
    </w:p>
    <w:p w:rsidR="004371C0" w:rsidRDefault="004371C0" w:rsidP="002A4194">
      <w:pPr>
        <w:ind w:firstLine="570"/>
        <w:rPr>
          <w:sz w:val="28"/>
          <w:szCs w:val="28"/>
        </w:rPr>
      </w:pPr>
      <w:r>
        <w:rPr>
          <w:rFonts w:hint="eastAsia"/>
          <w:sz w:val="28"/>
          <w:szCs w:val="28"/>
        </w:rPr>
        <w:t xml:space="preserve">1. </w:t>
      </w:r>
      <w:r>
        <w:rPr>
          <w:sz w:val="28"/>
          <w:szCs w:val="28"/>
        </w:rPr>
        <w:t>各学院</w:t>
      </w:r>
      <w:r>
        <w:rPr>
          <w:rFonts w:hint="eastAsia"/>
          <w:sz w:val="28"/>
          <w:szCs w:val="28"/>
        </w:rPr>
        <w:t>（部）结合自身实际，制定安全自查与隐患整治实施方案，对照《高等学校实验室安全检查项目表（</w:t>
      </w:r>
      <w:r>
        <w:rPr>
          <w:rFonts w:hint="eastAsia"/>
          <w:sz w:val="28"/>
          <w:szCs w:val="28"/>
        </w:rPr>
        <w:t>2024</w:t>
      </w:r>
      <w:r>
        <w:rPr>
          <w:rFonts w:hint="eastAsia"/>
          <w:sz w:val="28"/>
          <w:szCs w:val="28"/>
        </w:rPr>
        <w:t>年）》（附件</w:t>
      </w:r>
      <w:r w:rsidR="0046351F">
        <w:rPr>
          <w:rFonts w:hint="eastAsia"/>
          <w:sz w:val="28"/>
          <w:szCs w:val="28"/>
        </w:rPr>
        <w:t>3</w:t>
      </w:r>
      <w:r>
        <w:rPr>
          <w:rFonts w:hint="eastAsia"/>
          <w:sz w:val="28"/>
          <w:szCs w:val="28"/>
        </w:rPr>
        <w:t>），组织对所辖各级各类实验室进行自查。</w:t>
      </w:r>
    </w:p>
    <w:p w:rsidR="004D44CD" w:rsidRDefault="004D44CD" w:rsidP="002A4194">
      <w:pPr>
        <w:ind w:firstLine="570"/>
        <w:rPr>
          <w:sz w:val="28"/>
          <w:szCs w:val="28"/>
        </w:rPr>
      </w:pPr>
      <w:r>
        <w:rPr>
          <w:rFonts w:hint="eastAsia"/>
          <w:sz w:val="28"/>
          <w:szCs w:val="28"/>
        </w:rPr>
        <w:t>2.</w:t>
      </w:r>
      <w:r>
        <w:rPr>
          <w:rFonts w:hint="eastAsia"/>
          <w:sz w:val="28"/>
          <w:szCs w:val="28"/>
        </w:rPr>
        <w:t>组织实验室安全隐患自查自纠工作，对自查中发现的问题建立安全</w:t>
      </w:r>
      <w:proofErr w:type="gramStart"/>
      <w:r>
        <w:rPr>
          <w:rFonts w:hint="eastAsia"/>
          <w:sz w:val="28"/>
          <w:szCs w:val="28"/>
        </w:rPr>
        <w:t>隐患台</w:t>
      </w:r>
      <w:proofErr w:type="gramEnd"/>
      <w:r>
        <w:rPr>
          <w:rFonts w:hint="eastAsia"/>
          <w:sz w:val="28"/>
          <w:szCs w:val="28"/>
        </w:rPr>
        <w:t>账，及时整改，做好整改记录，对短期无法整改的问题要制定切实可行的整改方案，明确整改责任人</w:t>
      </w:r>
      <w:r w:rsidR="00A21CE6">
        <w:rPr>
          <w:rFonts w:hint="eastAsia"/>
          <w:sz w:val="28"/>
          <w:szCs w:val="28"/>
        </w:rPr>
        <w:t>和整改时限，填写《</w:t>
      </w:r>
      <w:r w:rsidR="00A21CE6" w:rsidRPr="00A21CE6">
        <w:rPr>
          <w:rFonts w:hint="eastAsia"/>
          <w:sz w:val="28"/>
          <w:szCs w:val="28"/>
        </w:rPr>
        <w:t>实验室安全隐患自查自纠汇总表（</w:t>
      </w:r>
      <w:r w:rsidR="00A21CE6" w:rsidRPr="00A21CE6">
        <w:rPr>
          <w:rFonts w:hint="eastAsia"/>
          <w:sz w:val="28"/>
          <w:szCs w:val="28"/>
        </w:rPr>
        <w:t>2024</w:t>
      </w:r>
      <w:r w:rsidR="00A21CE6" w:rsidRPr="00A21CE6">
        <w:rPr>
          <w:rFonts w:hint="eastAsia"/>
          <w:sz w:val="28"/>
          <w:szCs w:val="28"/>
        </w:rPr>
        <w:t>年）</w:t>
      </w:r>
      <w:r w:rsidR="00A21CE6">
        <w:rPr>
          <w:rFonts w:hint="eastAsia"/>
          <w:sz w:val="28"/>
          <w:szCs w:val="28"/>
        </w:rPr>
        <w:t>》</w:t>
      </w:r>
      <w:r w:rsidR="00CB6314">
        <w:rPr>
          <w:rFonts w:hint="eastAsia"/>
          <w:sz w:val="28"/>
          <w:szCs w:val="28"/>
        </w:rPr>
        <w:t>（附件</w:t>
      </w:r>
      <w:r w:rsidR="00CB6314">
        <w:rPr>
          <w:rFonts w:hint="eastAsia"/>
          <w:sz w:val="28"/>
          <w:szCs w:val="28"/>
        </w:rPr>
        <w:t>4</w:t>
      </w:r>
      <w:r w:rsidR="00CB6314">
        <w:rPr>
          <w:rFonts w:hint="eastAsia"/>
          <w:sz w:val="28"/>
          <w:szCs w:val="28"/>
        </w:rPr>
        <w:t>）</w:t>
      </w:r>
      <w:r w:rsidR="00A21CE6">
        <w:rPr>
          <w:rFonts w:hint="eastAsia"/>
          <w:sz w:val="28"/>
          <w:szCs w:val="28"/>
        </w:rPr>
        <w:t>和《</w:t>
      </w:r>
      <w:r w:rsidR="00A21CE6" w:rsidRPr="00A21CE6">
        <w:rPr>
          <w:rFonts w:hint="eastAsia"/>
          <w:sz w:val="28"/>
          <w:szCs w:val="28"/>
        </w:rPr>
        <w:t>广西师范大学实验室安全自查工作报告（</w:t>
      </w:r>
      <w:r w:rsidR="00A21CE6" w:rsidRPr="00A21CE6">
        <w:rPr>
          <w:rFonts w:hint="eastAsia"/>
          <w:sz w:val="28"/>
          <w:szCs w:val="28"/>
        </w:rPr>
        <w:t>2024</w:t>
      </w:r>
      <w:r w:rsidR="00A21CE6" w:rsidRPr="00A21CE6">
        <w:rPr>
          <w:rFonts w:hint="eastAsia"/>
          <w:sz w:val="28"/>
          <w:szCs w:val="28"/>
        </w:rPr>
        <w:t>年）</w:t>
      </w:r>
      <w:r w:rsidR="00A21CE6">
        <w:rPr>
          <w:rFonts w:hint="eastAsia"/>
          <w:sz w:val="28"/>
          <w:szCs w:val="28"/>
        </w:rPr>
        <w:t>》</w:t>
      </w:r>
      <w:r w:rsidR="00CB6314">
        <w:rPr>
          <w:rFonts w:hint="eastAsia"/>
          <w:sz w:val="28"/>
          <w:szCs w:val="28"/>
        </w:rPr>
        <w:t>（附件</w:t>
      </w:r>
      <w:r w:rsidR="00CB6314">
        <w:rPr>
          <w:rFonts w:hint="eastAsia"/>
          <w:sz w:val="28"/>
          <w:szCs w:val="28"/>
        </w:rPr>
        <w:t>5</w:t>
      </w:r>
      <w:r w:rsidR="00CB6314">
        <w:rPr>
          <w:rFonts w:hint="eastAsia"/>
          <w:sz w:val="28"/>
          <w:szCs w:val="28"/>
        </w:rPr>
        <w:t>）</w:t>
      </w:r>
      <w:r w:rsidR="00A21CE6">
        <w:rPr>
          <w:rFonts w:hint="eastAsia"/>
          <w:sz w:val="28"/>
          <w:szCs w:val="28"/>
        </w:rPr>
        <w:t>，要求所有隐患整改做到闭环管理，整改不到位坚决不销账。</w:t>
      </w:r>
    </w:p>
    <w:p w:rsidR="004371C0" w:rsidRDefault="004D44CD" w:rsidP="002A4194">
      <w:pPr>
        <w:ind w:firstLine="570"/>
        <w:rPr>
          <w:sz w:val="28"/>
          <w:szCs w:val="28"/>
        </w:rPr>
      </w:pPr>
      <w:r>
        <w:rPr>
          <w:rFonts w:hint="eastAsia"/>
          <w:sz w:val="28"/>
          <w:szCs w:val="28"/>
        </w:rPr>
        <w:t>3</w:t>
      </w:r>
      <w:r w:rsidR="004371C0">
        <w:rPr>
          <w:rFonts w:hint="eastAsia"/>
          <w:sz w:val="28"/>
          <w:szCs w:val="28"/>
        </w:rPr>
        <w:t>.</w:t>
      </w:r>
      <w:r w:rsidR="0046351F">
        <w:rPr>
          <w:rFonts w:hint="eastAsia"/>
          <w:sz w:val="28"/>
          <w:szCs w:val="28"/>
        </w:rPr>
        <w:t>对照教育部《高等学校实验室安全分级分类管理办法（试行）》，</w:t>
      </w:r>
      <w:r w:rsidR="005760CF">
        <w:rPr>
          <w:rFonts w:hint="eastAsia"/>
          <w:sz w:val="28"/>
          <w:szCs w:val="28"/>
        </w:rPr>
        <w:t>对本单位所有实验室</w:t>
      </w:r>
      <w:r w:rsidR="0006103A">
        <w:rPr>
          <w:rFonts w:hint="eastAsia"/>
          <w:sz w:val="28"/>
          <w:szCs w:val="28"/>
        </w:rPr>
        <w:t>判定其安全类别和等级，</w:t>
      </w:r>
      <w:r w:rsidR="00613567">
        <w:rPr>
          <w:rFonts w:hint="eastAsia"/>
          <w:sz w:val="28"/>
          <w:szCs w:val="28"/>
        </w:rPr>
        <w:t>建立本单位实验室安全分级分类管理</w:t>
      </w:r>
      <w:proofErr w:type="gramStart"/>
      <w:r w:rsidR="00613567">
        <w:rPr>
          <w:rFonts w:hint="eastAsia"/>
          <w:sz w:val="28"/>
          <w:szCs w:val="28"/>
        </w:rPr>
        <w:t>动态台</w:t>
      </w:r>
      <w:proofErr w:type="gramEnd"/>
      <w:r w:rsidR="00613567">
        <w:rPr>
          <w:rFonts w:hint="eastAsia"/>
          <w:sz w:val="28"/>
          <w:szCs w:val="28"/>
        </w:rPr>
        <w:t>账，</w:t>
      </w:r>
      <w:r w:rsidR="004371C0">
        <w:rPr>
          <w:rFonts w:hint="eastAsia"/>
          <w:sz w:val="28"/>
          <w:szCs w:val="28"/>
        </w:rPr>
        <w:t>填</w:t>
      </w:r>
      <w:r w:rsidR="00613567">
        <w:rPr>
          <w:rFonts w:hint="eastAsia"/>
          <w:sz w:val="28"/>
          <w:szCs w:val="28"/>
        </w:rPr>
        <w:t>写</w:t>
      </w:r>
      <w:r w:rsidR="00A21CE6">
        <w:rPr>
          <w:rFonts w:hint="eastAsia"/>
          <w:sz w:val="28"/>
          <w:szCs w:val="28"/>
        </w:rPr>
        <w:t>《</w:t>
      </w:r>
      <w:r w:rsidR="00A21CE6" w:rsidRPr="00A21CE6">
        <w:rPr>
          <w:sz w:val="28"/>
          <w:szCs w:val="28"/>
        </w:rPr>
        <w:t>广西师范大学实验室安全分类分级</w:t>
      </w:r>
      <w:r w:rsidR="00A21CE6" w:rsidRPr="00A21CE6">
        <w:rPr>
          <w:rFonts w:hint="eastAsia"/>
          <w:sz w:val="28"/>
          <w:szCs w:val="28"/>
        </w:rPr>
        <w:t>评价表</w:t>
      </w:r>
      <w:r w:rsidR="00A21CE6">
        <w:rPr>
          <w:rFonts w:hint="eastAsia"/>
          <w:sz w:val="28"/>
          <w:szCs w:val="28"/>
        </w:rPr>
        <w:t>》（附件</w:t>
      </w:r>
      <w:r w:rsidR="00CB6314">
        <w:rPr>
          <w:rFonts w:hint="eastAsia"/>
          <w:sz w:val="28"/>
          <w:szCs w:val="28"/>
        </w:rPr>
        <w:t>6</w:t>
      </w:r>
      <w:r w:rsidR="00A21CE6">
        <w:rPr>
          <w:rFonts w:hint="eastAsia"/>
          <w:sz w:val="28"/>
          <w:szCs w:val="28"/>
        </w:rPr>
        <w:t>）</w:t>
      </w:r>
      <w:r w:rsidR="004371C0">
        <w:rPr>
          <w:rFonts w:hint="eastAsia"/>
          <w:sz w:val="28"/>
          <w:szCs w:val="28"/>
        </w:rPr>
        <w:t>《</w:t>
      </w:r>
      <w:r w:rsidR="00613567">
        <w:rPr>
          <w:rFonts w:hint="eastAsia"/>
          <w:sz w:val="28"/>
          <w:szCs w:val="28"/>
        </w:rPr>
        <w:t>广西师范大学</w:t>
      </w:r>
      <w:r w:rsidR="004371C0">
        <w:rPr>
          <w:rFonts w:asciiTheme="minorEastAsia" w:hAnsiTheme="minorEastAsia" w:hint="eastAsia"/>
          <w:sz w:val="28"/>
          <w:szCs w:val="28"/>
        </w:rPr>
        <w:t>实验室</w:t>
      </w:r>
      <w:r w:rsidR="00943DAC">
        <w:rPr>
          <w:rFonts w:asciiTheme="minorEastAsia" w:hAnsiTheme="minorEastAsia" w:hint="eastAsia"/>
          <w:sz w:val="28"/>
          <w:szCs w:val="28"/>
        </w:rPr>
        <w:t>安全</w:t>
      </w:r>
      <w:r w:rsidR="004371C0">
        <w:rPr>
          <w:rFonts w:asciiTheme="minorEastAsia" w:hAnsiTheme="minorEastAsia" w:hint="eastAsia"/>
          <w:sz w:val="28"/>
          <w:szCs w:val="28"/>
        </w:rPr>
        <w:t>信息备案表</w:t>
      </w:r>
      <w:r w:rsidR="004371C0">
        <w:rPr>
          <w:rFonts w:hint="eastAsia"/>
          <w:sz w:val="28"/>
          <w:szCs w:val="28"/>
        </w:rPr>
        <w:t>》</w:t>
      </w:r>
      <w:r w:rsidR="00613567">
        <w:rPr>
          <w:rFonts w:hint="eastAsia"/>
          <w:sz w:val="28"/>
          <w:szCs w:val="28"/>
        </w:rPr>
        <w:t>（附件</w:t>
      </w:r>
      <w:r w:rsidR="00CB6314">
        <w:rPr>
          <w:rFonts w:hint="eastAsia"/>
          <w:sz w:val="28"/>
          <w:szCs w:val="28"/>
        </w:rPr>
        <w:t>7</w:t>
      </w:r>
      <w:r w:rsidR="00613567">
        <w:rPr>
          <w:rFonts w:hint="eastAsia"/>
          <w:sz w:val="28"/>
          <w:szCs w:val="28"/>
        </w:rPr>
        <w:t>）</w:t>
      </w:r>
      <w:r w:rsidR="00B528C7">
        <w:rPr>
          <w:rFonts w:hint="eastAsia"/>
          <w:sz w:val="28"/>
          <w:szCs w:val="28"/>
        </w:rPr>
        <w:t>。</w:t>
      </w:r>
    </w:p>
    <w:p w:rsidR="00497FA4" w:rsidRDefault="00497FA4" w:rsidP="002A4194">
      <w:pPr>
        <w:ind w:firstLine="570"/>
        <w:rPr>
          <w:sz w:val="28"/>
          <w:szCs w:val="28"/>
        </w:rPr>
      </w:pPr>
      <w:r>
        <w:rPr>
          <w:rFonts w:hint="eastAsia"/>
          <w:sz w:val="28"/>
          <w:szCs w:val="28"/>
        </w:rPr>
        <w:t>4.</w:t>
      </w:r>
      <w:r>
        <w:rPr>
          <w:rFonts w:hint="eastAsia"/>
          <w:sz w:val="28"/>
          <w:szCs w:val="28"/>
        </w:rPr>
        <w:t>各学院（部）于</w:t>
      </w:r>
      <w:r>
        <w:rPr>
          <w:rFonts w:hint="eastAsia"/>
          <w:sz w:val="28"/>
          <w:szCs w:val="28"/>
        </w:rPr>
        <w:t>6</w:t>
      </w:r>
      <w:r>
        <w:rPr>
          <w:rFonts w:hint="eastAsia"/>
          <w:sz w:val="28"/>
          <w:szCs w:val="28"/>
        </w:rPr>
        <w:t>月</w:t>
      </w:r>
      <w:r w:rsidR="0088249B">
        <w:rPr>
          <w:rFonts w:hint="eastAsia"/>
          <w:sz w:val="28"/>
          <w:szCs w:val="28"/>
        </w:rPr>
        <w:t>4</w:t>
      </w:r>
      <w:r>
        <w:rPr>
          <w:rFonts w:hint="eastAsia"/>
          <w:sz w:val="28"/>
          <w:szCs w:val="28"/>
        </w:rPr>
        <w:t>日前将附</w:t>
      </w:r>
      <w:r w:rsidRPr="00E26E91">
        <w:rPr>
          <w:rFonts w:hint="eastAsia"/>
          <w:sz w:val="28"/>
          <w:szCs w:val="28"/>
        </w:rPr>
        <w:t>件</w:t>
      </w:r>
      <w:r w:rsidR="00E26E91" w:rsidRPr="00E26E91">
        <w:rPr>
          <w:rFonts w:hint="eastAsia"/>
          <w:sz w:val="28"/>
          <w:szCs w:val="28"/>
        </w:rPr>
        <w:t>4</w:t>
      </w:r>
      <w:r w:rsidR="00E26E91" w:rsidRPr="00E26E91">
        <w:rPr>
          <w:rFonts w:hint="eastAsia"/>
          <w:sz w:val="28"/>
          <w:szCs w:val="28"/>
        </w:rPr>
        <w:t>、附件</w:t>
      </w:r>
      <w:r w:rsidR="00E26E91" w:rsidRPr="00E26E91">
        <w:rPr>
          <w:rFonts w:hint="eastAsia"/>
          <w:sz w:val="28"/>
          <w:szCs w:val="28"/>
        </w:rPr>
        <w:t>5</w:t>
      </w:r>
      <w:r w:rsidR="00E26E91" w:rsidRPr="00E26E91">
        <w:rPr>
          <w:rFonts w:hint="eastAsia"/>
          <w:sz w:val="28"/>
          <w:szCs w:val="28"/>
        </w:rPr>
        <w:t>、附件</w:t>
      </w:r>
      <w:r w:rsidR="00E26E91">
        <w:rPr>
          <w:rFonts w:hint="eastAsia"/>
          <w:sz w:val="28"/>
          <w:szCs w:val="28"/>
        </w:rPr>
        <w:t>7</w:t>
      </w:r>
      <w:r>
        <w:rPr>
          <w:rFonts w:hint="eastAsia"/>
          <w:sz w:val="28"/>
          <w:szCs w:val="28"/>
        </w:rPr>
        <w:t>电子文档</w:t>
      </w:r>
      <w:r w:rsidR="00E26E91">
        <w:rPr>
          <w:rFonts w:hint="eastAsia"/>
          <w:sz w:val="28"/>
          <w:szCs w:val="28"/>
        </w:rPr>
        <w:t>及签章后的</w:t>
      </w:r>
      <w:r w:rsidR="00E26E91">
        <w:rPr>
          <w:rFonts w:hint="eastAsia"/>
          <w:sz w:val="28"/>
          <w:szCs w:val="28"/>
        </w:rPr>
        <w:t>PDF</w:t>
      </w:r>
      <w:r w:rsidR="00E26E91">
        <w:rPr>
          <w:rFonts w:hint="eastAsia"/>
          <w:sz w:val="28"/>
          <w:szCs w:val="28"/>
        </w:rPr>
        <w:t>文档</w:t>
      </w:r>
      <w:r w:rsidR="00442524">
        <w:rPr>
          <w:rFonts w:hint="eastAsia"/>
          <w:sz w:val="28"/>
          <w:szCs w:val="28"/>
        </w:rPr>
        <w:t>发</w:t>
      </w:r>
      <w:r>
        <w:rPr>
          <w:rFonts w:hint="eastAsia"/>
          <w:sz w:val="28"/>
          <w:szCs w:val="28"/>
        </w:rPr>
        <w:t>送至科学技术处实验室管理科电子邮箱：</w:t>
      </w:r>
      <w:r w:rsidRPr="00D53BCE">
        <w:rPr>
          <w:rFonts w:hint="eastAsia"/>
          <w:sz w:val="28"/>
          <w:szCs w:val="28"/>
        </w:rPr>
        <w:t>kyclab@gxnu.edu.cn</w:t>
      </w:r>
      <w:r>
        <w:rPr>
          <w:rFonts w:hint="eastAsia"/>
          <w:sz w:val="28"/>
          <w:szCs w:val="28"/>
        </w:rPr>
        <w:t>。</w:t>
      </w:r>
    </w:p>
    <w:p w:rsidR="00497FA4" w:rsidRDefault="00497FA4" w:rsidP="002A4194">
      <w:pPr>
        <w:ind w:firstLine="570"/>
        <w:rPr>
          <w:sz w:val="28"/>
          <w:szCs w:val="28"/>
        </w:rPr>
      </w:pPr>
      <w:r>
        <w:rPr>
          <w:rFonts w:hint="eastAsia"/>
          <w:sz w:val="28"/>
          <w:szCs w:val="28"/>
        </w:rPr>
        <w:t>（二）学校现场检查阶段（</w:t>
      </w:r>
      <w:r>
        <w:rPr>
          <w:rFonts w:hint="eastAsia"/>
          <w:sz w:val="28"/>
          <w:szCs w:val="28"/>
        </w:rPr>
        <w:t>6</w:t>
      </w:r>
      <w:r>
        <w:rPr>
          <w:rFonts w:hint="eastAsia"/>
          <w:sz w:val="28"/>
          <w:szCs w:val="28"/>
        </w:rPr>
        <w:t>月</w:t>
      </w:r>
      <w:r w:rsidR="00F23A27">
        <w:rPr>
          <w:rFonts w:hint="eastAsia"/>
          <w:sz w:val="28"/>
          <w:szCs w:val="28"/>
        </w:rPr>
        <w:t>5</w:t>
      </w:r>
      <w:r w:rsidR="000241EB">
        <w:rPr>
          <w:rFonts w:hint="eastAsia"/>
          <w:sz w:val="28"/>
          <w:szCs w:val="28"/>
        </w:rPr>
        <w:t>日</w:t>
      </w:r>
      <w:r w:rsidR="000241EB">
        <w:rPr>
          <w:rFonts w:hint="eastAsia"/>
          <w:sz w:val="28"/>
          <w:szCs w:val="28"/>
        </w:rPr>
        <w:t>-10</w:t>
      </w:r>
      <w:r w:rsidR="000241EB">
        <w:rPr>
          <w:rFonts w:hint="eastAsia"/>
          <w:sz w:val="28"/>
          <w:szCs w:val="28"/>
        </w:rPr>
        <w:t>日</w:t>
      </w:r>
      <w:r>
        <w:rPr>
          <w:rFonts w:hint="eastAsia"/>
          <w:sz w:val="28"/>
          <w:szCs w:val="28"/>
        </w:rPr>
        <w:t>）</w:t>
      </w:r>
    </w:p>
    <w:p w:rsidR="000241EB" w:rsidRDefault="000241EB" w:rsidP="002A4194">
      <w:pPr>
        <w:ind w:firstLine="570"/>
        <w:rPr>
          <w:sz w:val="28"/>
          <w:szCs w:val="28"/>
        </w:rPr>
      </w:pPr>
      <w:r>
        <w:rPr>
          <w:rFonts w:hint="eastAsia"/>
          <w:sz w:val="28"/>
          <w:szCs w:val="28"/>
        </w:rPr>
        <w:t>学校根据各学院（部）的实验室自查情况组织随机现场检查，并进行整改意见反馈，核查实验室分级分类结果。自查中发现重大安全隐</w:t>
      </w:r>
      <w:r>
        <w:rPr>
          <w:rFonts w:hint="eastAsia"/>
          <w:sz w:val="28"/>
          <w:szCs w:val="28"/>
        </w:rPr>
        <w:lastRenderedPageBreak/>
        <w:t>患、自查自纠工作未达到要求的单位为重点检查对象。</w:t>
      </w:r>
    </w:p>
    <w:p w:rsidR="00BE25A5" w:rsidRDefault="00BE25A5" w:rsidP="002A4194">
      <w:pPr>
        <w:ind w:firstLine="570"/>
        <w:rPr>
          <w:sz w:val="28"/>
          <w:szCs w:val="28"/>
        </w:rPr>
      </w:pPr>
      <w:r>
        <w:rPr>
          <w:rFonts w:hint="eastAsia"/>
          <w:sz w:val="28"/>
          <w:szCs w:val="28"/>
        </w:rPr>
        <w:t>（三）整改阶段（</w:t>
      </w:r>
      <w:r>
        <w:rPr>
          <w:rFonts w:hint="eastAsia"/>
          <w:sz w:val="28"/>
          <w:szCs w:val="28"/>
        </w:rPr>
        <w:t>6</w:t>
      </w:r>
      <w:r>
        <w:rPr>
          <w:rFonts w:hint="eastAsia"/>
          <w:sz w:val="28"/>
          <w:szCs w:val="28"/>
        </w:rPr>
        <w:t>月</w:t>
      </w:r>
      <w:r>
        <w:rPr>
          <w:rFonts w:hint="eastAsia"/>
          <w:sz w:val="28"/>
          <w:szCs w:val="28"/>
        </w:rPr>
        <w:t>-9</w:t>
      </w:r>
      <w:r>
        <w:rPr>
          <w:rFonts w:hint="eastAsia"/>
          <w:sz w:val="28"/>
          <w:szCs w:val="28"/>
        </w:rPr>
        <w:t>月初）</w:t>
      </w:r>
    </w:p>
    <w:p w:rsidR="00BE25A5" w:rsidRDefault="00BE25A5" w:rsidP="002A4194">
      <w:pPr>
        <w:ind w:firstLine="570"/>
        <w:rPr>
          <w:sz w:val="28"/>
          <w:szCs w:val="28"/>
        </w:rPr>
      </w:pPr>
      <w:r>
        <w:rPr>
          <w:rFonts w:hint="eastAsia"/>
          <w:sz w:val="28"/>
          <w:szCs w:val="28"/>
        </w:rPr>
        <w:t>各学院（部）组织相关实验室对自查发现的安全隐患进行限期整改，查验整改结果并及时向科技处反馈整改情况。学校对存在风险隐患较多，整改不及时或不到位的实验室及相关人员依据《</w:t>
      </w:r>
      <w:r>
        <w:rPr>
          <w:sz w:val="28"/>
          <w:szCs w:val="28"/>
        </w:rPr>
        <w:t>广西师范大学实验室安全工作责任管理办法</w:t>
      </w:r>
      <w:r>
        <w:rPr>
          <w:rFonts w:hint="eastAsia"/>
          <w:sz w:val="28"/>
          <w:szCs w:val="28"/>
        </w:rPr>
        <w:t>》进行处理。</w:t>
      </w:r>
    </w:p>
    <w:p w:rsidR="00B80831" w:rsidRDefault="00B80831" w:rsidP="002A4194">
      <w:pPr>
        <w:ind w:firstLine="570"/>
        <w:rPr>
          <w:sz w:val="28"/>
          <w:szCs w:val="28"/>
        </w:rPr>
      </w:pPr>
      <w:r>
        <w:rPr>
          <w:rFonts w:hint="eastAsia"/>
          <w:sz w:val="28"/>
          <w:szCs w:val="28"/>
        </w:rPr>
        <w:t>（四）自治区教育厅现场检查阶段（</w:t>
      </w:r>
      <w:r>
        <w:rPr>
          <w:rFonts w:hint="eastAsia"/>
          <w:sz w:val="28"/>
          <w:szCs w:val="28"/>
        </w:rPr>
        <w:t>9</w:t>
      </w:r>
      <w:r>
        <w:rPr>
          <w:rFonts w:hint="eastAsia"/>
          <w:sz w:val="28"/>
          <w:szCs w:val="28"/>
        </w:rPr>
        <w:t>月）</w:t>
      </w:r>
    </w:p>
    <w:p w:rsidR="00B80831" w:rsidRDefault="00B80831" w:rsidP="002A4194">
      <w:pPr>
        <w:ind w:firstLine="570"/>
        <w:rPr>
          <w:sz w:val="28"/>
          <w:szCs w:val="28"/>
        </w:rPr>
      </w:pPr>
      <w:r>
        <w:rPr>
          <w:rFonts w:hint="eastAsia"/>
          <w:sz w:val="28"/>
          <w:szCs w:val="28"/>
        </w:rPr>
        <w:t>自治区教育厅组织相关处室和专家对学校实验室安全整改情况进行实地检查。</w:t>
      </w:r>
    </w:p>
    <w:p w:rsidR="00186E75" w:rsidRDefault="00186E75" w:rsidP="002A4194">
      <w:pPr>
        <w:ind w:firstLine="570"/>
        <w:rPr>
          <w:sz w:val="28"/>
          <w:szCs w:val="28"/>
        </w:rPr>
      </w:pPr>
      <w:r>
        <w:rPr>
          <w:rFonts w:hint="eastAsia"/>
          <w:sz w:val="28"/>
          <w:szCs w:val="28"/>
        </w:rPr>
        <w:t>（五）回头看阶段（</w:t>
      </w:r>
      <w:r>
        <w:rPr>
          <w:rFonts w:hint="eastAsia"/>
          <w:sz w:val="28"/>
          <w:szCs w:val="28"/>
        </w:rPr>
        <w:t>10-11</w:t>
      </w:r>
      <w:r>
        <w:rPr>
          <w:rFonts w:hint="eastAsia"/>
          <w:sz w:val="28"/>
          <w:szCs w:val="28"/>
        </w:rPr>
        <w:t>月）</w:t>
      </w:r>
    </w:p>
    <w:p w:rsidR="00186E75" w:rsidRPr="00186E75" w:rsidRDefault="00186E75" w:rsidP="002A4194">
      <w:pPr>
        <w:ind w:firstLine="570"/>
        <w:rPr>
          <w:sz w:val="28"/>
          <w:szCs w:val="28"/>
        </w:rPr>
      </w:pPr>
      <w:r>
        <w:rPr>
          <w:rFonts w:hint="eastAsia"/>
          <w:sz w:val="28"/>
          <w:szCs w:val="28"/>
        </w:rPr>
        <w:t>对已完成整改的隐患</w:t>
      </w:r>
      <w:r w:rsidR="00B32F2C">
        <w:rPr>
          <w:rFonts w:hint="eastAsia"/>
          <w:sz w:val="28"/>
          <w:szCs w:val="28"/>
        </w:rPr>
        <w:t>“回头看”</w:t>
      </w:r>
      <w:r>
        <w:rPr>
          <w:rFonts w:hint="eastAsia"/>
          <w:sz w:val="28"/>
          <w:szCs w:val="28"/>
        </w:rPr>
        <w:t>，确保安全隐患整改横到边、纵到底、落到实处、取得实效。</w:t>
      </w:r>
    </w:p>
    <w:p w:rsidR="00186E75" w:rsidRDefault="00186E75" w:rsidP="002A4194">
      <w:pPr>
        <w:ind w:firstLine="570"/>
        <w:rPr>
          <w:sz w:val="28"/>
          <w:szCs w:val="28"/>
        </w:rPr>
      </w:pPr>
      <w:r>
        <w:rPr>
          <w:rFonts w:hint="eastAsia"/>
          <w:sz w:val="28"/>
          <w:szCs w:val="28"/>
        </w:rPr>
        <w:t>工作开展期间，教育部组织专家随机</w:t>
      </w:r>
      <w:r w:rsidR="002B4E99">
        <w:rPr>
          <w:rFonts w:hint="eastAsia"/>
          <w:sz w:val="28"/>
          <w:szCs w:val="28"/>
        </w:rPr>
        <w:t>抽取高校</w:t>
      </w:r>
      <w:r>
        <w:rPr>
          <w:rFonts w:hint="eastAsia"/>
          <w:sz w:val="28"/>
          <w:szCs w:val="28"/>
        </w:rPr>
        <w:t>开展进校调研工作。</w:t>
      </w:r>
    </w:p>
    <w:p w:rsidR="00B316AC" w:rsidRDefault="00B316AC" w:rsidP="00B316AC">
      <w:pPr>
        <w:ind w:firstLineChars="200" w:firstLine="560"/>
        <w:jc w:val="left"/>
        <w:rPr>
          <w:sz w:val="28"/>
          <w:szCs w:val="28"/>
        </w:rPr>
      </w:pPr>
      <w:r>
        <w:rPr>
          <w:rFonts w:hint="eastAsia"/>
          <w:sz w:val="28"/>
          <w:szCs w:val="28"/>
        </w:rPr>
        <w:t>未尽事宜，请联系科学技术处实验室管理科，联系人：唐晓琳，联系电话：</w:t>
      </w:r>
      <w:r>
        <w:rPr>
          <w:rFonts w:hint="eastAsia"/>
          <w:sz w:val="28"/>
          <w:szCs w:val="28"/>
        </w:rPr>
        <w:t>3690053</w:t>
      </w:r>
      <w:r>
        <w:rPr>
          <w:rFonts w:hint="eastAsia"/>
          <w:sz w:val="28"/>
          <w:szCs w:val="28"/>
        </w:rPr>
        <w:t>。</w:t>
      </w:r>
    </w:p>
    <w:p w:rsidR="00B316AC" w:rsidRDefault="00B316AC" w:rsidP="00B316AC">
      <w:pPr>
        <w:ind w:firstLine="555"/>
        <w:jc w:val="left"/>
        <w:rPr>
          <w:sz w:val="28"/>
          <w:szCs w:val="28"/>
        </w:rPr>
      </w:pPr>
    </w:p>
    <w:p w:rsidR="00B316AC" w:rsidRDefault="00B316AC" w:rsidP="00B316AC">
      <w:pPr>
        <w:ind w:firstLine="555"/>
        <w:jc w:val="left"/>
      </w:pPr>
      <w:r>
        <w:rPr>
          <w:rFonts w:hint="eastAsia"/>
          <w:sz w:val="28"/>
          <w:szCs w:val="28"/>
        </w:rPr>
        <w:t>附件：</w:t>
      </w:r>
      <w:r>
        <w:rPr>
          <w:rFonts w:hint="eastAsia"/>
          <w:sz w:val="28"/>
          <w:szCs w:val="28"/>
        </w:rPr>
        <w:t>1.</w:t>
      </w:r>
      <w:r>
        <w:rPr>
          <w:rFonts w:hint="eastAsia"/>
        </w:rPr>
        <w:t xml:space="preserve"> </w:t>
      </w:r>
      <w:r>
        <w:rPr>
          <w:rFonts w:hint="eastAsia"/>
        </w:rPr>
        <w:t>《</w:t>
      </w:r>
      <w:r>
        <w:rPr>
          <w:rFonts w:hint="eastAsia"/>
          <w:sz w:val="28"/>
          <w:szCs w:val="28"/>
        </w:rPr>
        <w:t>高等学校实验室安全规范</w:t>
      </w:r>
      <w:r>
        <w:rPr>
          <w:rFonts w:hint="eastAsia"/>
        </w:rPr>
        <w:t>》</w:t>
      </w:r>
    </w:p>
    <w:p w:rsidR="00B316AC" w:rsidRPr="00B316AC" w:rsidRDefault="00B316AC" w:rsidP="00B316AC">
      <w:pPr>
        <w:ind w:firstLineChars="500" w:firstLine="1400"/>
        <w:jc w:val="left"/>
      </w:pPr>
      <w:r w:rsidRPr="00B316AC">
        <w:rPr>
          <w:rFonts w:hint="eastAsia"/>
          <w:sz w:val="28"/>
          <w:szCs w:val="28"/>
        </w:rPr>
        <w:t>2.</w:t>
      </w:r>
      <w:r>
        <w:rPr>
          <w:rFonts w:hint="eastAsia"/>
          <w:sz w:val="28"/>
          <w:szCs w:val="28"/>
        </w:rPr>
        <w:t>《高等学校实验室安全分级分类管理办法（试行）》</w:t>
      </w:r>
    </w:p>
    <w:p w:rsidR="00B316AC" w:rsidRDefault="00B316AC" w:rsidP="00B316AC">
      <w:pPr>
        <w:ind w:firstLineChars="500" w:firstLine="1400"/>
        <w:jc w:val="left"/>
        <w:rPr>
          <w:sz w:val="28"/>
          <w:szCs w:val="28"/>
        </w:rPr>
      </w:pPr>
      <w:r>
        <w:rPr>
          <w:rFonts w:hint="eastAsia"/>
          <w:sz w:val="28"/>
          <w:szCs w:val="28"/>
        </w:rPr>
        <w:t>3.</w:t>
      </w:r>
      <w:r w:rsidR="00CA015E">
        <w:rPr>
          <w:rFonts w:hint="eastAsia"/>
          <w:sz w:val="28"/>
          <w:szCs w:val="28"/>
        </w:rPr>
        <w:t xml:space="preserve"> </w:t>
      </w:r>
      <w:bookmarkStart w:id="0" w:name="_GoBack"/>
      <w:bookmarkEnd w:id="0"/>
      <w:r>
        <w:rPr>
          <w:rFonts w:hint="eastAsia"/>
          <w:sz w:val="28"/>
          <w:szCs w:val="28"/>
        </w:rPr>
        <w:t>高等学校实验室安全检查项目表（</w:t>
      </w:r>
      <w:r>
        <w:rPr>
          <w:rFonts w:hint="eastAsia"/>
          <w:sz w:val="28"/>
          <w:szCs w:val="28"/>
        </w:rPr>
        <w:t>2024</w:t>
      </w:r>
      <w:r>
        <w:rPr>
          <w:rFonts w:hint="eastAsia"/>
          <w:sz w:val="28"/>
          <w:szCs w:val="28"/>
        </w:rPr>
        <w:t>年）</w:t>
      </w:r>
    </w:p>
    <w:p w:rsidR="00B316AC" w:rsidRDefault="00B316AC" w:rsidP="00B316AC">
      <w:pPr>
        <w:ind w:firstLineChars="500" w:firstLine="1400"/>
        <w:jc w:val="left"/>
        <w:rPr>
          <w:sz w:val="28"/>
          <w:szCs w:val="28"/>
        </w:rPr>
      </w:pPr>
      <w:r>
        <w:rPr>
          <w:rFonts w:hint="eastAsia"/>
          <w:sz w:val="28"/>
          <w:szCs w:val="28"/>
        </w:rPr>
        <w:t>4.</w:t>
      </w:r>
      <w:r w:rsidR="00E4252F" w:rsidRPr="00E4252F">
        <w:rPr>
          <w:rFonts w:hint="eastAsia"/>
        </w:rPr>
        <w:t xml:space="preserve"> </w:t>
      </w:r>
      <w:r w:rsidR="00E4252F" w:rsidRPr="00E4252F">
        <w:rPr>
          <w:rFonts w:hint="eastAsia"/>
          <w:sz w:val="28"/>
          <w:szCs w:val="28"/>
        </w:rPr>
        <w:t>实验室安全隐患自查自纠汇总表（</w:t>
      </w:r>
      <w:r w:rsidR="00E4252F" w:rsidRPr="00E4252F">
        <w:rPr>
          <w:rFonts w:hint="eastAsia"/>
          <w:sz w:val="28"/>
          <w:szCs w:val="28"/>
        </w:rPr>
        <w:t>2024</w:t>
      </w:r>
      <w:r w:rsidR="00E4252F" w:rsidRPr="00E4252F">
        <w:rPr>
          <w:rFonts w:hint="eastAsia"/>
          <w:sz w:val="28"/>
          <w:szCs w:val="28"/>
        </w:rPr>
        <w:t>年）</w:t>
      </w:r>
    </w:p>
    <w:p w:rsidR="00B316AC" w:rsidRDefault="00B316AC" w:rsidP="00B316AC">
      <w:pPr>
        <w:ind w:firstLine="555"/>
        <w:jc w:val="left"/>
        <w:rPr>
          <w:sz w:val="28"/>
          <w:szCs w:val="28"/>
        </w:rPr>
      </w:pPr>
      <w:r>
        <w:rPr>
          <w:rFonts w:hint="eastAsia"/>
          <w:sz w:val="28"/>
          <w:szCs w:val="28"/>
        </w:rPr>
        <w:t xml:space="preserve">      5.</w:t>
      </w:r>
      <w:r w:rsidR="00E4252F" w:rsidRPr="00E4252F">
        <w:rPr>
          <w:rFonts w:hint="eastAsia"/>
        </w:rPr>
        <w:t xml:space="preserve"> </w:t>
      </w:r>
      <w:r w:rsidR="00E4252F" w:rsidRPr="00E4252F">
        <w:rPr>
          <w:rFonts w:hint="eastAsia"/>
          <w:sz w:val="28"/>
          <w:szCs w:val="28"/>
        </w:rPr>
        <w:t>广西师范大学实验室安全自查工作报告（</w:t>
      </w:r>
      <w:r w:rsidR="00E4252F" w:rsidRPr="00E4252F">
        <w:rPr>
          <w:rFonts w:hint="eastAsia"/>
          <w:sz w:val="28"/>
          <w:szCs w:val="28"/>
        </w:rPr>
        <w:t>2024</w:t>
      </w:r>
      <w:r w:rsidR="00E4252F" w:rsidRPr="00E4252F">
        <w:rPr>
          <w:rFonts w:hint="eastAsia"/>
          <w:sz w:val="28"/>
          <w:szCs w:val="28"/>
        </w:rPr>
        <w:t>年）</w:t>
      </w:r>
      <w:r w:rsidR="00E4252F">
        <w:rPr>
          <w:rFonts w:hint="eastAsia"/>
          <w:sz w:val="28"/>
          <w:szCs w:val="28"/>
        </w:rPr>
        <w:t>模板</w:t>
      </w:r>
    </w:p>
    <w:p w:rsidR="00B316AC" w:rsidRDefault="00B316AC" w:rsidP="00B316AC">
      <w:pPr>
        <w:ind w:firstLineChars="500" w:firstLine="1400"/>
        <w:jc w:val="left"/>
        <w:rPr>
          <w:sz w:val="28"/>
          <w:szCs w:val="28"/>
        </w:rPr>
      </w:pPr>
      <w:r>
        <w:rPr>
          <w:rFonts w:hint="eastAsia"/>
          <w:sz w:val="28"/>
          <w:szCs w:val="28"/>
        </w:rPr>
        <w:t>6.</w:t>
      </w:r>
      <w:r>
        <w:rPr>
          <w:rFonts w:hint="eastAsia"/>
        </w:rPr>
        <w:t xml:space="preserve"> </w:t>
      </w:r>
      <w:r w:rsidR="00E4252F" w:rsidRPr="00E4252F">
        <w:rPr>
          <w:rFonts w:hint="eastAsia"/>
          <w:sz w:val="28"/>
          <w:szCs w:val="28"/>
        </w:rPr>
        <w:t>广西师范大学实验室安全分类分级评价表</w:t>
      </w:r>
    </w:p>
    <w:p w:rsidR="00E4252F" w:rsidRDefault="00E4252F" w:rsidP="00B316AC">
      <w:pPr>
        <w:ind w:firstLineChars="500" w:firstLine="1400"/>
        <w:jc w:val="left"/>
        <w:rPr>
          <w:sz w:val="28"/>
          <w:szCs w:val="28"/>
        </w:rPr>
      </w:pPr>
      <w:r>
        <w:rPr>
          <w:rFonts w:hint="eastAsia"/>
          <w:sz w:val="28"/>
          <w:szCs w:val="28"/>
        </w:rPr>
        <w:lastRenderedPageBreak/>
        <w:t>7.</w:t>
      </w:r>
      <w:r w:rsidRPr="00E4252F">
        <w:rPr>
          <w:rFonts w:hint="eastAsia"/>
        </w:rPr>
        <w:t xml:space="preserve"> </w:t>
      </w:r>
      <w:r w:rsidRPr="00E4252F">
        <w:rPr>
          <w:rFonts w:hint="eastAsia"/>
          <w:sz w:val="28"/>
          <w:szCs w:val="28"/>
        </w:rPr>
        <w:t>广西师范大学实验室安全信息备案表</w:t>
      </w:r>
    </w:p>
    <w:p w:rsidR="00B316AC" w:rsidRDefault="00B316AC" w:rsidP="00B316AC">
      <w:pPr>
        <w:ind w:firstLineChars="500" w:firstLine="1400"/>
        <w:jc w:val="left"/>
        <w:rPr>
          <w:sz w:val="28"/>
          <w:szCs w:val="28"/>
        </w:rPr>
      </w:pPr>
    </w:p>
    <w:p w:rsidR="00B316AC" w:rsidRDefault="00B316AC" w:rsidP="00B316AC">
      <w:pPr>
        <w:ind w:firstLineChars="500" w:firstLine="1400"/>
        <w:jc w:val="left"/>
        <w:rPr>
          <w:sz w:val="28"/>
          <w:szCs w:val="28"/>
        </w:rPr>
      </w:pPr>
    </w:p>
    <w:p w:rsidR="00B316AC" w:rsidRDefault="00B316AC" w:rsidP="00B316AC">
      <w:pPr>
        <w:ind w:firstLineChars="500" w:firstLine="1400"/>
        <w:jc w:val="left"/>
        <w:rPr>
          <w:sz w:val="28"/>
          <w:szCs w:val="28"/>
        </w:rPr>
      </w:pPr>
      <w:r>
        <w:rPr>
          <w:rFonts w:hint="eastAsia"/>
          <w:sz w:val="28"/>
          <w:szCs w:val="28"/>
        </w:rPr>
        <w:t xml:space="preserve">                             </w:t>
      </w:r>
      <w:r>
        <w:rPr>
          <w:rFonts w:hint="eastAsia"/>
          <w:sz w:val="28"/>
          <w:szCs w:val="28"/>
        </w:rPr>
        <w:t>科学技术处</w:t>
      </w:r>
    </w:p>
    <w:p w:rsidR="00B316AC" w:rsidRDefault="00B316AC" w:rsidP="00B316AC">
      <w:pPr>
        <w:ind w:firstLineChars="500" w:firstLine="1400"/>
        <w:jc w:val="left"/>
        <w:rPr>
          <w:sz w:val="28"/>
          <w:szCs w:val="28"/>
        </w:rPr>
      </w:pPr>
      <w:r>
        <w:rPr>
          <w:rFonts w:hint="eastAsia"/>
          <w:sz w:val="28"/>
          <w:szCs w:val="28"/>
        </w:rPr>
        <w:t xml:space="preserve">                           202</w:t>
      </w:r>
      <w:r w:rsidR="00AA312E">
        <w:rPr>
          <w:rFonts w:hint="eastAsia"/>
          <w:sz w:val="28"/>
          <w:szCs w:val="28"/>
        </w:rPr>
        <w:t>4</w:t>
      </w:r>
      <w:r>
        <w:rPr>
          <w:rFonts w:hint="eastAsia"/>
          <w:sz w:val="28"/>
          <w:szCs w:val="28"/>
        </w:rPr>
        <w:t>年</w:t>
      </w:r>
      <w:r w:rsidR="00AA312E">
        <w:rPr>
          <w:rFonts w:hint="eastAsia"/>
          <w:sz w:val="28"/>
          <w:szCs w:val="28"/>
        </w:rPr>
        <w:t>5</w:t>
      </w:r>
      <w:r>
        <w:rPr>
          <w:rFonts w:hint="eastAsia"/>
          <w:sz w:val="28"/>
          <w:szCs w:val="28"/>
        </w:rPr>
        <w:t>月</w:t>
      </w:r>
      <w:r w:rsidR="009C4880">
        <w:rPr>
          <w:rFonts w:hint="eastAsia"/>
          <w:sz w:val="28"/>
          <w:szCs w:val="28"/>
        </w:rPr>
        <w:t>20</w:t>
      </w:r>
      <w:r>
        <w:rPr>
          <w:rFonts w:hint="eastAsia"/>
          <w:sz w:val="28"/>
          <w:szCs w:val="28"/>
        </w:rPr>
        <w:t>日</w:t>
      </w:r>
    </w:p>
    <w:p w:rsidR="00B316AC" w:rsidRPr="00B80831" w:rsidRDefault="00B316AC" w:rsidP="002A4194">
      <w:pPr>
        <w:ind w:firstLine="570"/>
        <w:rPr>
          <w:sz w:val="28"/>
          <w:szCs w:val="28"/>
        </w:rPr>
      </w:pPr>
    </w:p>
    <w:sectPr w:rsidR="00B316AC" w:rsidRPr="00B80831" w:rsidSect="00E4252F">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F5"/>
    <w:rsid w:val="00000D1E"/>
    <w:rsid w:val="0000212B"/>
    <w:rsid w:val="00010613"/>
    <w:rsid w:val="00010C6F"/>
    <w:rsid w:val="00012CF7"/>
    <w:rsid w:val="000139B3"/>
    <w:rsid w:val="000140FC"/>
    <w:rsid w:val="00016A40"/>
    <w:rsid w:val="00017A93"/>
    <w:rsid w:val="00020057"/>
    <w:rsid w:val="0002145B"/>
    <w:rsid w:val="000216AC"/>
    <w:rsid w:val="00022835"/>
    <w:rsid w:val="00022C8F"/>
    <w:rsid w:val="00024116"/>
    <w:rsid w:val="000241EB"/>
    <w:rsid w:val="00024B51"/>
    <w:rsid w:val="00026082"/>
    <w:rsid w:val="0003317F"/>
    <w:rsid w:val="00036FE8"/>
    <w:rsid w:val="000426DD"/>
    <w:rsid w:val="00044154"/>
    <w:rsid w:val="000444B5"/>
    <w:rsid w:val="00044D4F"/>
    <w:rsid w:val="00045389"/>
    <w:rsid w:val="00050047"/>
    <w:rsid w:val="00050DA2"/>
    <w:rsid w:val="00052183"/>
    <w:rsid w:val="00054D00"/>
    <w:rsid w:val="00055E02"/>
    <w:rsid w:val="0005629E"/>
    <w:rsid w:val="00056BC2"/>
    <w:rsid w:val="00056BFE"/>
    <w:rsid w:val="0006103A"/>
    <w:rsid w:val="00065B68"/>
    <w:rsid w:val="00065DD9"/>
    <w:rsid w:val="00066835"/>
    <w:rsid w:val="0007146F"/>
    <w:rsid w:val="00072452"/>
    <w:rsid w:val="000733C1"/>
    <w:rsid w:val="00073C1B"/>
    <w:rsid w:val="000744B4"/>
    <w:rsid w:val="00074F1F"/>
    <w:rsid w:val="00074F8B"/>
    <w:rsid w:val="00076FF6"/>
    <w:rsid w:val="0008159A"/>
    <w:rsid w:val="00081970"/>
    <w:rsid w:val="00084D85"/>
    <w:rsid w:val="00085A86"/>
    <w:rsid w:val="00085D12"/>
    <w:rsid w:val="00086308"/>
    <w:rsid w:val="00092B99"/>
    <w:rsid w:val="0009373E"/>
    <w:rsid w:val="00094C48"/>
    <w:rsid w:val="0009701E"/>
    <w:rsid w:val="000A09D3"/>
    <w:rsid w:val="000A3767"/>
    <w:rsid w:val="000A755C"/>
    <w:rsid w:val="000B2A7B"/>
    <w:rsid w:val="000B42ED"/>
    <w:rsid w:val="000B4DF0"/>
    <w:rsid w:val="000B782A"/>
    <w:rsid w:val="000B7D69"/>
    <w:rsid w:val="000C0930"/>
    <w:rsid w:val="000C29A0"/>
    <w:rsid w:val="000C2F94"/>
    <w:rsid w:val="000C4804"/>
    <w:rsid w:val="000C5A01"/>
    <w:rsid w:val="000D0763"/>
    <w:rsid w:val="000D1803"/>
    <w:rsid w:val="000D4652"/>
    <w:rsid w:val="000D52CD"/>
    <w:rsid w:val="000D61B3"/>
    <w:rsid w:val="000D7764"/>
    <w:rsid w:val="000D7950"/>
    <w:rsid w:val="000E0490"/>
    <w:rsid w:val="000E39B1"/>
    <w:rsid w:val="000E652C"/>
    <w:rsid w:val="000F2C70"/>
    <w:rsid w:val="000F42D8"/>
    <w:rsid w:val="000F57B9"/>
    <w:rsid w:val="000F76EE"/>
    <w:rsid w:val="000F7D05"/>
    <w:rsid w:val="00100284"/>
    <w:rsid w:val="00102000"/>
    <w:rsid w:val="001044E1"/>
    <w:rsid w:val="00107F13"/>
    <w:rsid w:val="00107F94"/>
    <w:rsid w:val="0011083E"/>
    <w:rsid w:val="0011112B"/>
    <w:rsid w:val="00111A6B"/>
    <w:rsid w:val="001147C4"/>
    <w:rsid w:val="00116FA0"/>
    <w:rsid w:val="0011781B"/>
    <w:rsid w:val="00121547"/>
    <w:rsid w:val="00121F70"/>
    <w:rsid w:val="001240DD"/>
    <w:rsid w:val="00125329"/>
    <w:rsid w:val="00130F62"/>
    <w:rsid w:val="00132324"/>
    <w:rsid w:val="001323A9"/>
    <w:rsid w:val="001348C0"/>
    <w:rsid w:val="00134A53"/>
    <w:rsid w:val="00134F15"/>
    <w:rsid w:val="00140360"/>
    <w:rsid w:val="0014218C"/>
    <w:rsid w:val="0014283B"/>
    <w:rsid w:val="00144DBC"/>
    <w:rsid w:val="00146540"/>
    <w:rsid w:val="00150247"/>
    <w:rsid w:val="00150A38"/>
    <w:rsid w:val="0015248B"/>
    <w:rsid w:val="0015607A"/>
    <w:rsid w:val="0015713C"/>
    <w:rsid w:val="0016174D"/>
    <w:rsid w:val="00161DE3"/>
    <w:rsid w:val="001659E2"/>
    <w:rsid w:val="00166FF4"/>
    <w:rsid w:val="00170867"/>
    <w:rsid w:val="00171B1D"/>
    <w:rsid w:val="00172EE6"/>
    <w:rsid w:val="00173082"/>
    <w:rsid w:val="0017368E"/>
    <w:rsid w:val="00180B18"/>
    <w:rsid w:val="00180E04"/>
    <w:rsid w:val="0018121E"/>
    <w:rsid w:val="00181FA4"/>
    <w:rsid w:val="0018222C"/>
    <w:rsid w:val="00182290"/>
    <w:rsid w:val="00186E75"/>
    <w:rsid w:val="00190E2F"/>
    <w:rsid w:val="00191164"/>
    <w:rsid w:val="001912C5"/>
    <w:rsid w:val="00191713"/>
    <w:rsid w:val="00191880"/>
    <w:rsid w:val="00192EFE"/>
    <w:rsid w:val="00193C4D"/>
    <w:rsid w:val="0019415B"/>
    <w:rsid w:val="00197658"/>
    <w:rsid w:val="001B2FC6"/>
    <w:rsid w:val="001B302D"/>
    <w:rsid w:val="001B31A9"/>
    <w:rsid w:val="001B41F2"/>
    <w:rsid w:val="001C1621"/>
    <w:rsid w:val="001C1C7B"/>
    <w:rsid w:val="001C3487"/>
    <w:rsid w:val="001C4EED"/>
    <w:rsid w:val="001C4F8E"/>
    <w:rsid w:val="001C6A55"/>
    <w:rsid w:val="001D02D8"/>
    <w:rsid w:val="001D11EF"/>
    <w:rsid w:val="001D2584"/>
    <w:rsid w:val="001D52A6"/>
    <w:rsid w:val="001D56D6"/>
    <w:rsid w:val="001D613A"/>
    <w:rsid w:val="001E1013"/>
    <w:rsid w:val="001E3E7D"/>
    <w:rsid w:val="001E449A"/>
    <w:rsid w:val="001E5030"/>
    <w:rsid w:val="001F073E"/>
    <w:rsid w:val="001F177A"/>
    <w:rsid w:val="001F4831"/>
    <w:rsid w:val="001F49C7"/>
    <w:rsid w:val="001F5C02"/>
    <w:rsid w:val="002000D4"/>
    <w:rsid w:val="002012AA"/>
    <w:rsid w:val="00207DD8"/>
    <w:rsid w:val="002116FD"/>
    <w:rsid w:val="00220282"/>
    <w:rsid w:val="00220F7C"/>
    <w:rsid w:val="00221DBD"/>
    <w:rsid w:val="002234D4"/>
    <w:rsid w:val="00223670"/>
    <w:rsid w:val="00224B41"/>
    <w:rsid w:val="002270BE"/>
    <w:rsid w:val="0022769F"/>
    <w:rsid w:val="0023126A"/>
    <w:rsid w:val="00234913"/>
    <w:rsid w:val="00235DAC"/>
    <w:rsid w:val="002370DC"/>
    <w:rsid w:val="002374F4"/>
    <w:rsid w:val="00240044"/>
    <w:rsid w:val="00242714"/>
    <w:rsid w:val="00242D26"/>
    <w:rsid w:val="002457B4"/>
    <w:rsid w:val="0025057C"/>
    <w:rsid w:val="00251699"/>
    <w:rsid w:val="00251E1A"/>
    <w:rsid w:val="00253D71"/>
    <w:rsid w:val="00256B33"/>
    <w:rsid w:val="00257446"/>
    <w:rsid w:val="00257900"/>
    <w:rsid w:val="00260FF5"/>
    <w:rsid w:val="00261ED9"/>
    <w:rsid w:val="0026680A"/>
    <w:rsid w:val="0026705C"/>
    <w:rsid w:val="002677C0"/>
    <w:rsid w:val="00267882"/>
    <w:rsid w:val="00272DAE"/>
    <w:rsid w:val="00272E70"/>
    <w:rsid w:val="00274277"/>
    <w:rsid w:val="00275D59"/>
    <w:rsid w:val="0028071D"/>
    <w:rsid w:val="00282CA1"/>
    <w:rsid w:val="00283B28"/>
    <w:rsid w:val="00284008"/>
    <w:rsid w:val="00284FDE"/>
    <w:rsid w:val="002878B2"/>
    <w:rsid w:val="002916BE"/>
    <w:rsid w:val="002921A8"/>
    <w:rsid w:val="00293C26"/>
    <w:rsid w:val="00294DF9"/>
    <w:rsid w:val="00295C67"/>
    <w:rsid w:val="00296A6A"/>
    <w:rsid w:val="00296DA6"/>
    <w:rsid w:val="00297552"/>
    <w:rsid w:val="002A2E06"/>
    <w:rsid w:val="002A4194"/>
    <w:rsid w:val="002A52E0"/>
    <w:rsid w:val="002A7099"/>
    <w:rsid w:val="002A77F6"/>
    <w:rsid w:val="002A79AF"/>
    <w:rsid w:val="002B007B"/>
    <w:rsid w:val="002B24BC"/>
    <w:rsid w:val="002B2FAF"/>
    <w:rsid w:val="002B4E99"/>
    <w:rsid w:val="002B653F"/>
    <w:rsid w:val="002C03BA"/>
    <w:rsid w:val="002C14B2"/>
    <w:rsid w:val="002C3F49"/>
    <w:rsid w:val="002C472D"/>
    <w:rsid w:val="002C536C"/>
    <w:rsid w:val="002C5D65"/>
    <w:rsid w:val="002C612F"/>
    <w:rsid w:val="002C6135"/>
    <w:rsid w:val="002D2045"/>
    <w:rsid w:val="002D41E5"/>
    <w:rsid w:val="002D5F0A"/>
    <w:rsid w:val="002D6790"/>
    <w:rsid w:val="002D6B03"/>
    <w:rsid w:val="002E081A"/>
    <w:rsid w:val="002E2492"/>
    <w:rsid w:val="002E2F61"/>
    <w:rsid w:val="002E56D4"/>
    <w:rsid w:val="002E7096"/>
    <w:rsid w:val="002F3905"/>
    <w:rsid w:val="002F40CF"/>
    <w:rsid w:val="00300A35"/>
    <w:rsid w:val="003016B9"/>
    <w:rsid w:val="003037AB"/>
    <w:rsid w:val="0030638A"/>
    <w:rsid w:val="00310BD9"/>
    <w:rsid w:val="00311106"/>
    <w:rsid w:val="0031219F"/>
    <w:rsid w:val="003123DB"/>
    <w:rsid w:val="00312D3D"/>
    <w:rsid w:val="00314B08"/>
    <w:rsid w:val="003154E1"/>
    <w:rsid w:val="00315C0A"/>
    <w:rsid w:val="003175FC"/>
    <w:rsid w:val="00317C24"/>
    <w:rsid w:val="00320075"/>
    <w:rsid w:val="00321900"/>
    <w:rsid w:val="00321AF5"/>
    <w:rsid w:val="00322A6C"/>
    <w:rsid w:val="00322DBF"/>
    <w:rsid w:val="0032370D"/>
    <w:rsid w:val="003305AD"/>
    <w:rsid w:val="003307ED"/>
    <w:rsid w:val="0033084E"/>
    <w:rsid w:val="00334D6A"/>
    <w:rsid w:val="00334D8A"/>
    <w:rsid w:val="003359C7"/>
    <w:rsid w:val="0033629E"/>
    <w:rsid w:val="0033766C"/>
    <w:rsid w:val="00337DFB"/>
    <w:rsid w:val="003422EC"/>
    <w:rsid w:val="003424FA"/>
    <w:rsid w:val="0034451B"/>
    <w:rsid w:val="00344559"/>
    <w:rsid w:val="003462BA"/>
    <w:rsid w:val="00346CA3"/>
    <w:rsid w:val="00347035"/>
    <w:rsid w:val="003524C9"/>
    <w:rsid w:val="00352B5E"/>
    <w:rsid w:val="0035451D"/>
    <w:rsid w:val="00355F87"/>
    <w:rsid w:val="00357AE1"/>
    <w:rsid w:val="00360A25"/>
    <w:rsid w:val="00362A1D"/>
    <w:rsid w:val="00363E13"/>
    <w:rsid w:val="00363E5E"/>
    <w:rsid w:val="0037257D"/>
    <w:rsid w:val="00372675"/>
    <w:rsid w:val="00373572"/>
    <w:rsid w:val="003738D1"/>
    <w:rsid w:val="00374EB8"/>
    <w:rsid w:val="0037629F"/>
    <w:rsid w:val="00376560"/>
    <w:rsid w:val="003773E9"/>
    <w:rsid w:val="00381CFD"/>
    <w:rsid w:val="00383094"/>
    <w:rsid w:val="00383CB0"/>
    <w:rsid w:val="00383E33"/>
    <w:rsid w:val="00384712"/>
    <w:rsid w:val="003864B3"/>
    <w:rsid w:val="003868FE"/>
    <w:rsid w:val="0038764D"/>
    <w:rsid w:val="00390B38"/>
    <w:rsid w:val="0039224E"/>
    <w:rsid w:val="00395938"/>
    <w:rsid w:val="00397AD0"/>
    <w:rsid w:val="003A19BD"/>
    <w:rsid w:val="003A4593"/>
    <w:rsid w:val="003A5816"/>
    <w:rsid w:val="003B2AFC"/>
    <w:rsid w:val="003B386B"/>
    <w:rsid w:val="003B5967"/>
    <w:rsid w:val="003B5BBA"/>
    <w:rsid w:val="003C13FF"/>
    <w:rsid w:val="003C2E8D"/>
    <w:rsid w:val="003C3BFE"/>
    <w:rsid w:val="003C3FED"/>
    <w:rsid w:val="003C586D"/>
    <w:rsid w:val="003C6DE5"/>
    <w:rsid w:val="003D367F"/>
    <w:rsid w:val="003D675F"/>
    <w:rsid w:val="003D74BC"/>
    <w:rsid w:val="003E0DDB"/>
    <w:rsid w:val="003E1622"/>
    <w:rsid w:val="003E1777"/>
    <w:rsid w:val="003E3344"/>
    <w:rsid w:val="003E3CF7"/>
    <w:rsid w:val="003E494E"/>
    <w:rsid w:val="003E526A"/>
    <w:rsid w:val="003E6815"/>
    <w:rsid w:val="003E714F"/>
    <w:rsid w:val="003E79EC"/>
    <w:rsid w:val="003F0080"/>
    <w:rsid w:val="003F09B3"/>
    <w:rsid w:val="003F3533"/>
    <w:rsid w:val="003F5F57"/>
    <w:rsid w:val="003F6E85"/>
    <w:rsid w:val="003F7138"/>
    <w:rsid w:val="00400ED1"/>
    <w:rsid w:val="00403CB8"/>
    <w:rsid w:val="00404063"/>
    <w:rsid w:val="00404B24"/>
    <w:rsid w:val="00406C3B"/>
    <w:rsid w:val="0041024A"/>
    <w:rsid w:val="00410328"/>
    <w:rsid w:val="00411C02"/>
    <w:rsid w:val="004121F1"/>
    <w:rsid w:val="004173E8"/>
    <w:rsid w:val="00417C1E"/>
    <w:rsid w:val="004203D1"/>
    <w:rsid w:val="00425BBE"/>
    <w:rsid w:val="00430F0D"/>
    <w:rsid w:val="004314D4"/>
    <w:rsid w:val="00433207"/>
    <w:rsid w:val="00434468"/>
    <w:rsid w:val="00434663"/>
    <w:rsid w:val="00435644"/>
    <w:rsid w:val="00435A08"/>
    <w:rsid w:val="00436685"/>
    <w:rsid w:val="004371C0"/>
    <w:rsid w:val="0044059C"/>
    <w:rsid w:val="00442524"/>
    <w:rsid w:val="004429B8"/>
    <w:rsid w:val="00443C0D"/>
    <w:rsid w:val="00444BF4"/>
    <w:rsid w:val="004450F1"/>
    <w:rsid w:val="004455A8"/>
    <w:rsid w:val="004459DD"/>
    <w:rsid w:val="0045186F"/>
    <w:rsid w:val="00451C92"/>
    <w:rsid w:val="00451F28"/>
    <w:rsid w:val="0045623A"/>
    <w:rsid w:val="00457ED0"/>
    <w:rsid w:val="00462DB3"/>
    <w:rsid w:val="0046351F"/>
    <w:rsid w:val="004635D0"/>
    <w:rsid w:val="00471BF2"/>
    <w:rsid w:val="004721FA"/>
    <w:rsid w:val="00473749"/>
    <w:rsid w:val="004741D9"/>
    <w:rsid w:val="00474EAC"/>
    <w:rsid w:val="00475C85"/>
    <w:rsid w:val="00476060"/>
    <w:rsid w:val="0048004C"/>
    <w:rsid w:val="004809B8"/>
    <w:rsid w:val="00482B63"/>
    <w:rsid w:val="0048408E"/>
    <w:rsid w:val="0048456B"/>
    <w:rsid w:val="00484C85"/>
    <w:rsid w:val="004858B3"/>
    <w:rsid w:val="004867B4"/>
    <w:rsid w:val="0049012D"/>
    <w:rsid w:val="004940BC"/>
    <w:rsid w:val="004951E3"/>
    <w:rsid w:val="00495788"/>
    <w:rsid w:val="004969BA"/>
    <w:rsid w:val="00497753"/>
    <w:rsid w:val="00497FA4"/>
    <w:rsid w:val="004A0829"/>
    <w:rsid w:val="004A09C3"/>
    <w:rsid w:val="004B0FD3"/>
    <w:rsid w:val="004B3CD8"/>
    <w:rsid w:val="004B4168"/>
    <w:rsid w:val="004B4952"/>
    <w:rsid w:val="004B552D"/>
    <w:rsid w:val="004B6FDF"/>
    <w:rsid w:val="004C1A44"/>
    <w:rsid w:val="004C2221"/>
    <w:rsid w:val="004C246E"/>
    <w:rsid w:val="004C3D6A"/>
    <w:rsid w:val="004C4D29"/>
    <w:rsid w:val="004C5046"/>
    <w:rsid w:val="004C5A61"/>
    <w:rsid w:val="004D221B"/>
    <w:rsid w:val="004D2512"/>
    <w:rsid w:val="004D44CD"/>
    <w:rsid w:val="004D78B9"/>
    <w:rsid w:val="004E2B5F"/>
    <w:rsid w:val="004E2D73"/>
    <w:rsid w:val="004E44D1"/>
    <w:rsid w:val="004E6675"/>
    <w:rsid w:val="004E7555"/>
    <w:rsid w:val="004F3EBD"/>
    <w:rsid w:val="0050014B"/>
    <w:rsid w:val="00500C62"/>
    <w:rsid w:val="00501142"/>
    <w:rsid w:val="00501DB6"/>
    <w:rsid w:val="0050227B"/>
    <w:rsid w:val="005026EB"/>
    <w:rsid w:val="00503597"/>
    <w:rsid w:val="005036F4"/>
    <w:rsid w:val="00503D16"/>
    <w:rsid w:val="00505643"/>
    <w:rsid w:val="0050781E"/>
    <w:rsid w:val="005106B7"/>
    <w:rsid w:val="00513E12"/>
    <w:rsid w:val="0051447D"/>
    <w:rsid w:val="00514DD5"/>
    <w:rsid w:val="00521A42"/>
    <w:rsid w:val="00523782"/>
    <w:rsid w:val="00523B56"/>
    <w:rsid w:val="00523E73"/>
    <w:rsid w:val="00525784"/>
    <w:rsid w:val="0052638D"/>
    <w:rsid w:val="00526978"/>
    <w:rsid w:val="005269D0"/>
    <w:rsid w:val="0052765E"/>
    <w:rsid w:val="00530976"/>
    <w:rsid w:val="00531138"/>
    <w:rsid w:val="0053122F"/>
    <w:rsid w:val="00532E05"/>
    <w:rsid w:val="0053423F"/>
    <w:rsid w:val="00536811"/>
    <w:rsid w:val="00537833"/>
    <w:rsid w:val="00537887"/>
    <w:rsid w:val="00540417"/>
    <w:rsid w:val="00540E18"/>
    <w:rsid w:val="0054196E"/>
    <w:rsid w:val="00542483"/>
    <w:rsid w:val="00543F9C"/>
    <w:rsid w:val="00546538"/>
    <w:rsid w:val="005478A1"/>
    <w:rsid w:val="00550335"/>
    <w:rsid w:val="005517F9"/>
    <w:rsid w:val="005541B9"/>
    <w:rsid w:val="00560F4C"/>
    <w:rsid w:val="00560FBD"/>
    <w:rsid w:val="00562B09"/>
    <w:rsid w:val="005630FD"/>
    <w:rsid w:val="005653C2"/>
    <w:rsid w:val="00566B79"/>
    <w:rsid w:val="00566F24"/>
    <w:rsid w:val="00566F4E"/>
    <w:rsid w:val="005676C2"/>
    <w:rsid w:val="0057001F"/>
    <w:rsid w:val="00572EA5"/>
    <w:rsid w:val="00573886"/>
    <w:rsid w:val="0057477C"/>
    <w:rsid w:val="0057608B"/>
    <w:rsid w:val="005760CF"/>
    <w:rsid w:val="00576FDD"/>
    <w:rsid w:val="00577D91"/>
    <w:rsid w:val="00580DCE"/>
    <w:rsid w:val="005814B3"/>
    <w:rsid w:val="005826AD"/>
    <w:rsid w:val="00582BB2"/>
    <w:rsid w:val="00583F0F"/>
    <w:rsid w:val="00585C4F"/>
    <w:rsid w:val="00585DCE"/>
    <w:rsid w:val="00587207"/>
    <w:rsid w:val="005910F7"/>
    <w:rsid w:val="0059333F"/>
    <w:rsid w:val="00596A81"/>
    <w:rsid w:val="00596C11"/>
    <w:rsid w:val="0059709C"/>
    <w:rsid w:val="005A0793"/>
    <w:rsid w:val="005A0BBA"/>
    <w:rsid w:val="005A23D9"/>
    <w:rsid w:val="005A2E81"/>
    <w:rsid w:val="005A2FA5"/>
    <w:rsid w:val="005A534E"/>
    <w:rsid w:val="005A5A16"/>
    <w:rsid w:val="005A6CCF"/>
    <w:rsid w:val="005B315D"/>
    <w:rsid w:val="005B62E3"/>
    <w:rsid w:val="005C0B40"/>
    <w:rsid w:val="005C14F9"/>
    <w:rsid w:val="005C15AA"/>
    <w:rsid w:val="005C1E91"/>
    <w:rsid w:val="005C22C1"/>
    <w:rsid w:val="005C3B8D"/>
    <w:rsid w:val="005C4D97"/>
    <w:rsid w:val="005C4E8B"/>
    <w:rsid w:val="005C740C"/>
    <w:rsid w:val="005D05E5"/>
    <w:rsid w:val="005D3B90"/>
    <w:rsid w:val="005D45A7"/>
    <w:rsid w:val="005D66A9"/>
    <w:rsid w:val="005D69D4"/>
    <w:rsid w:val="005D7969"/>
    <w:rsid w:val="005E0231"/>
    <w:rsid w:val="005E1620"/>
    <w:rsid w:val="005E25E2"/>
    <w:rsid w:val="005E2A26"/>
    <w:rsid w:val="005E3233"/>
    <w:rsid w:val="005E6493"/>
    <w:rsid w:val="005F0D1F"/>
    <w:rsid w:val="005F1FD2"/>
    <w:rsid w:val="005F2278"/>
    <w:rsid w:val="005F3048"/>
    <w:rsid w:val="005F37E0"/>
    <w:rsid w:val="005F39DA"/>
    <w:rsid w:val="005F45B0"/>
    <w:rsid w:val="005F4CC7"/>
    <w:rsid w:val="00600AA6"/>
    <w:rsid w:val="00600DB3"/>
    <w:rsid w:val="006011A6"/>
    <w:rsid w:val="00601FBB"/>
    <w:rsid w:val="006029A6"/>
    <w:rsid w:val="00602DFE"/>
    <w:rsid w:val="006033DD"/>
    <w:rsid w:val="006040FE"/>
    <w:rsid w:val="0061022C"/>
    <w:rsid w:val="006123E9"/>
    <w:rsid w:val="00613227"/>
    <w:rsid w:val="00613567"/>
    <w:rsid w:val="0061538A"/>
    <w:rsid w:val="00616AA6"/>
    <w:rsid w:val="00616D1A"/>
    <w:rsid w:val="00616F9A"/>
    <w:rsid w:val="00617D5B"/>
    <w:rsid w:val="00620926"/>
    <w:rsid w:val="00621B25"/>
    <w:rsid w:val="00626556"/>
    <w:rsid w:val="006310B8"/>
    <w:rsid w:val="006322A2"/>
    <w:rsid w:val="00635250"/>
    <w:rsid w:val="006354D5"/>
    <w:rsid w:val="006369E7"/>
    <w:rsid w:val="00636E56"/>
    <w:rsid w:val="00637E38"/>
    <w:rsid w:val="0064201A"/>
    <w:rsid w:val="0064283E"/>
    <w:rsid w:val="00643EDD"/>
    <w:rsid w:val="0064559C"/>
    <w:rsid w:val="006465D1"/>
    <w:rsid w:val="00646BEA"/>
    <w:rsid w:val="00646F48"/>
    <w:rsid w:val="00650F82"/>
    <w:rsid w:val="00653B52"/>
    <w:rsid w:val="00654B2D"/>
    <w:rsid w:val="00655A58"/>
    <w:rsid w:val="00656FBD"/>
    <w:rsid w:val="0066006D"/>
    <w:rsid w:val="006614A6"/>
    <w:rsid w:val="00662206"/>
    <w:rsid w:val="00666393"/>
    <w:rsid w:val="0066722B"/>
    <w:rsid w:val="00667516"/>
    <w:rsid w:val="00670439"/>
    <w:rsid w:val="00672963"/>
    <w:rsid w:val="00672D8A"/>
    <w:rsid w:val="006749C5"/>
    <w:rsid w:val="006766F9"/>
    <w:rsid w:val="00681CBA"/>
    <w:rsid w:val="006829D1"/>
    <w:rsid w:val="0068362D"/>
    <w:rsid w:val="006839AD"/>
    <w:rsid w:val="00686460"/>
    <w:rsid w:val="00687BA0"/>
    <w:rsid w:val="00690DE4"/>
    <w:rsid w:val="00690F13"/>
    <w:rsid w:val="00692EC2"/>
    <w:rsid w:val="0069380F"/>
    <w:rsid w:val="00694994"/>
    <w:rsid w:val="006A2256"/>
    <w:rsid w:val="006A373C"/>
    <w:rsid w:val="006A37DA"/>
    <w:rsid w:val="006A439E"/>
    <w:rsid w:val="006A6B07"/>
    <w:rsid w:val="006B1296"/>
    <w:rsid w:val="006B3003"/>
    <w:rsid w:val="006B3159"/>
    <w:rsid w:val="006B3A22"/>
    <w:rsid w:val="006C00CC"/>
    <w:rsid w:val="006C052B"/>
    <w:rsid w:val="006C0619"/>
    <w:rsid w:val="006C2D13"/>
    <w:rsid w:val="006C3685"/>
    <w:rsid w:val="006C4D79"/>
    <w:rsid w:val="006C6D23"/>
    <w:rsid w:val="006C7A98"/>
    <w:rsid w:val="006D02A9"/>
    <w:rsid w:val="006D0572"/>
    <w:rsid w:val="006D0A56"/>
    <w:rsid w:val="006D23C0"/>
    <w:rsid w:val="006D53D9"/>
    <w:rsid w:val="006D7432"/>
    <w:rsid w:val="006D77B0"/>
    <w:rsid w:val="006D7FC5"/>
    <w:rsid w:val="006E2502"/>
    <w:rsid w:val="006E5742"/>
    <w:rsid w:val="006F084C"/>
    <w:rsid w:val="006F489E"/>
    <w:rsid w:val="00703E1A"/>
    <w:rsid w:val="00704653"/>
    <w:rsid w:val="00706959"/>
    <w:rsid w:val="00707ED5"/>
    <w:rsid w:val="0071028A"/>
    <w:rsid w:val="00713C8F"/>
    <w:rsid w:val="0071441C"/>
    <w:rsid w:val="007166B5"/>
    <w:rsid w:val="0072107D"/>
    <w:rsid w:val="0072264B"/>
    <w:rsid w:val="00722C13"/>
    <w:rsid w:val="0072389B"/>
    <w:rsid w:val="00724306"/>
    <w:rsid w:val="00724518"/>
    <w:rsid w:val="0072745E"/>
    <w:rsid w:val="007302DA"/>
    <w:rsid w:val="00730890"/>
    <w:rsid w:val="00732F17"/>
    <w:rsid w:val="007330EA"/>
    <w:rsid w:val="00733719"/>
    <w:rsid w:val="00737A1A"/>
    <w:rsid w:val="007404A3"/>
    <w:rsid w:val="007414A4"/>
    <w:rsid w:val="0074176A"/>
    <w:rsid w:val="00745DE4"/>
    <w:rsid w:val="00746994"/>
    <w:rsid w:val="00746ABC"/>
    <w:rsid w:val="00747143"/>
    <w:rsid w:val="00747D36"/>
    <w:rsid w:val="00751205"/>
    <w:rsid w:val="0075157E"/>
    <w:rsid w:val="007537FE"/>
    <w:rsid w:val="007540D0"/>
    <w:rsid w:val="0075494A"/>
    <w:rsid w:val="00754D88"/>
    <w:rsid w:val="0075771A"/>
    <w:rsid w:val="00761492"/>
    <w:rsid w:val="0077022F"/>
    <w:rsid w:val="00770F08"/>
    <w:rsid w:val="00772D4E"/>
    <w:rsid w:val="0077345E"/>
    <w:rsid w:val="00775017"/>
    <w:rsid w:val="00776A3A"/>
    <w:rsid w:val="0077720F"/>
    <w:rsid w:val="007772E2"/>
    <w:rsid w:val="00777AEE"/>
    <w:rsid w:val="007803E6"/>
    <w:rsid w:val="00781036"/>
    <w:rsid w:val="00784629"/>
    <w:rsid w:val="0078471B"/>
    <w:rsid w:val="00786B94"/>
    <w:rsid w:val="00787107"/>
    <w:rsid w:val="00792A42"/>
    <w:rsid w:val="00794861"/>
    <w:rsid w:val="007955FE"/>
    <w:rsid w:val="0079602C"/>
    <w:rsid w:val="007A3249"/>
    <w:rsid w:val="007A405B"/>
    <w:rsid w:val="007A448D"/>
    <w:rsid w:val="007A4BD8"/>
    <w:rsid w:val="007A713B"/>
    <w:rsid w:val="007B105D"/>
    <w:rsid w:val="007B12EE"/>
    <w:rsid w:val="007B1D4A"/>
    <w:rsid w:val="007B2E6D"/>
    <w:rsid w:val="007B387E"/>
    <w:rsid w:val="007B38F5"/>
    <w:rsid w:val="007B4110"/>
    <w:rsid w:val="007B5EBE"/>
    <w:rsid w:val="007B7736"/>
    <w:rsid w:val="007C3C23"/>
    <w:rsid w:val="007C40EA"/>
    <w:rsid w:val="007C733B"/>
    <w:rsid w:val="007D05B3"/>
    <w:rsid w:val="007D1177"/>
    <w:rsid w:val="007D3177"/>
    <w:rsid w:val="007D4742"/>
    <w:rsid w:val="007D6F3B"/>
    <w:rsid w:val="007D7479"/>
    <w:rsid w:val="007D7915"/>
    <w:rsid w:val="007E463B"/>
    <w:rsid w:val="007E6D05"/>
    <w:rsid w:val="007E70C3"/>
    <w:rsid w:val="007F358C"/>
    <w:rsid w:val="007F4D4B"/>
    <w:rsid w:val="008001BB"/>
    <w:rsid w:val="00806329"/>
    <w:rsid w:val="00806524"/>
    <w:rsid w:val="008111CA"/>
    <w:rsid w:val="00814D2B"/>
    <w:rsid w:val="008210FB"/>
    <w:rsid w:val="00821662"/>
    <w:rsid w:val="00823C64"/>
    <w:rsid w:val="008253E2"/>
    <w:rsid w:val="00826084"/>
    <w:rsid w:val="008265C0"/>
    <w:rsid w:val="008268C7"/>
    <w:rsid w:val="00831523"/>
    <w:rsid w:val="0083183A"/>
    <w:rsid w:val="008326C9"/>
    <w:rsid w:val="0083273F"/>
    <w:rsid w:val="008348F7"/>
    <w:rsid w:val="00836344"/>
    <w:rsid w:val="00840A57"/>
    <w:rsid w:val="00841267"/>
    <w:rsid w:val="00842132"/>
    <w:rsid w:val="0084215E"/>
    <w:rsid w:val="00844C1D"/>
    <w:rsid w:val="0084500F"/>
    <w:rsid w:val="008468FB"/>
    <w:rsid w:val="008470EE"/>
    <w:rsid w:val="00847A90"/>
    <w:rsid w:val="008527D9"/>
    <w:rsid w:val="00855B09"/>
    <w:rsid w:val="00855D3D"/>
    <w:rsid w:val="008603FC"/>
    <w:rsid w:val="00861E7E"/>
    <w:rsid w:val="00862BD7"/>
    <w:rsid w:val="00862C47"/>
    <w:rsid w:val="0086332E"/>
    <w:rsid w:val="00864C01"/>
    <w:rsid w:val="008653E7"/>
    <w:rsid w:val="0086733C"/>
    <w:rsid w:val="00871A66"/>
    <w:rsid w:val="008720EB"/>
    <w:rsid w:val="008746FE"/>
    <w:rsid w:val="00875292"/>
    <w:rsid w:val="0087593F"/>
    <w:rsid w:val="008773AA"/>
    <w:rsid w:val="008774B7"/>
    <w:rsid w:val="0087786B"/>
    <w:rsid w:val="008805C7"/>
    <w:rsid w:val="00881247"/>
    <w:rsid w:val="0088249B"/>
    <w:rsid w:val="008831D8"/>
    <w:rsid w:val="008847D1"/>
    <w:rsid w:val="00884D2A"/>
    <w:rsid w:val="00886AA5"/>
    <w:rsid w:val="00891D2E"/>
    <w:rsid w:val="008920CB"/>
    <w:rsid w:val="0089252D"/>
    <w:rsid w:val="00894220"/>
    <w:rsid w:val="008960E1"/>
    <w:rsid w:val="008974F6"/>
    <w:rsid w:val="00897F58"/>
    <w:rsid w:val="008A00A8"/>
    <w:rsid w:val="008A3DFA"/>
    <w:rsid w:val="008A597B"/>
    <w:rsid w:val="008A669F"/>
    <w:rsid w:val="008A66AD"/>
    <w:rsid w:val="008A7ADF"/>
    <w:rsid w:val="008B1631"/>
    <w:rsid w:val="008B1BA6"/>
    <w:rsid w:val="008B70E4"/>
    <w:rsid w:val="008B7621"/>
    <w:rsid w:val="008C0C90"/>
    <w:rsid w:val="008C31EA"/>
    <w:rsid w:val="008C41EA"/>
    <w:rsid w:val="008C6A7E"/>
    <w:rsid w:val="008D0042"/>
    <w:rsid w:val="008D2F6A"/>
    <w:rsid w:val="008D30CD"/>
    <w:rsid w:val="008D5A00"/>
    <w:rsid w:val="008D5C42"/>
    <w:rsid w:val="008D7209"/>
    <w:rsid w:val="008D7A4C"/>
    <w:rsid w:val="008E073E"/>
    <w:rsid w:val="008E08B6"/>
    <w:rsid w:val="008E2844"/>
    <w:rsid w:val="008E396A"/>
    <w:rsid w:val="008E6002"/>
    <w:rsid w:val="008F3C38"/>
    <w:rsid w:val="008F55E2"/>
    <w:rsid w:val="008F5855"/>
    <w:rsid w:val="008F5911"/>
    <w:rsid w:val="00900E76"/>
    <w:rsid w:val="00902927"/>
    <w:rsid w:val="009030A1"/>
    <w:rsid w:val="00905A4D"/>
    <w:rsid w:val="00905AEA"/>
    <w:rsid w:val="0090622D"/>
    <w:rsid w:val="00906B0F"/>
    <w:rsid w:val="0091087D"/>
    <w:rsid w:val="00911122"/>
    <w:rsid w:val="00911F17"/>
    <w:rsid w:val="00913EC1"/>
    <w:rsid w:val="009172E0"/>
    <w:rsid w:val="0092335E"/>
    <w:rsid w:val="00923DBA"/>
    <w:rsid w:val="009266B1"/>
    <w:rsid w:val="009267D7"/>
    <w:rsid w:val="00927C0E"/>
    <w:rsid w:val="00931A41"/>
    <w:rsid w:val="00931A68"/>
    <w:rsid w:val="009337DD"/>
    <w:rsid w:val="0093402C"/>
    <w:rsid w:val="00934E58"/>
    <w:rsid w:val="00935969"/>
    <w:rsid w:val="00935BF5"/>
    <w:rsid w:val="00940CAF"/>
    <w:rsid w:val="00940EF3"/>
    <w:rsid w:val="0094145F"/>
    <w:rsid w:val="009434A0"/>
    <w:rsid w:val="00943DAC"/>
    <w:rsid w:val="009441D9"/>
    <w:rsid w:val="009447B9"/>
    <w:rsid w:val="00947F42"/>
    <w:rsid w:val="00947FAC"/>
    <w:rsid w:val="00952480"/>
    <w:rsid w:val="00952984"/>
    <w:rsid w:val="0095588D"/>
    <w:rsid w:val="00963155"/>
    <w:rsid w:val="00963F2B"/>
    <w:rsid w:val="00965A37"/>
    <w:rsid w:val="00971240"/>
    <w:rsid w:val="00972C0B"/>
    <w:rsid w:val="0097363D"/>
    <w:rsid w:val="0097479C"/>
    <w:rsid w:val="00975894"/>
    <w:rsid w:val="00975C32"/>
    <w:rsid w:val="00976D9D"/>
    <w:rsid w:val="00980BF3"/>
    <w:rsid w:val="0098210B"/>
    <w:rsid w:val="00982459"/>
    <w:rsid w:val="00986B8E"/>
    <w:rsid w:val="0099463B"/>
    <w:rsid w:val="009952BE"/>
    <w:rsid w:val="009967DC"/>
    <w:rsid w:val="0099763C"/>
    <w:rsid w:val="009A017C"/>
    <w:rsid w:val="009A05E9"/>
    <w:rsid w:val="009A23A0"/>
    <w:rsid w:val="009A24EC"/>
    <w:rsid w:val="009A3C7D"/>
    <w:rsid w:val="009A3EF9"/>
    <w:rsid w:val="009A65A2"/>
    <w:rsid w:val="009A66B0"/>
    <w:rsid w:val="009A6C43"/>
    <w:rsid w:val="009A76A5"/>
    <w:rsid w:val="009B1C8F"/>
    <w:rsid w:val="009B43C2"/>
    <w:rsid w:val="009B56FA"/>
    <w:rsid w:val="009B61E6"/>
    <w:rsid w:val="009B6D99"/>
    <w:rsid w:val="009C002A"/>
    <w:rsid w:val="009C02D7"/>
    <w:rsid w:val="009C13DD"/>
    <w:rsid w:val="009C1EFC"/>
    <w:rsid w:val="009C2202"/>
    <w:rsid w:val="009C43DF"/>
    <w:rsid w:val="009C4880"/>
    <w:rsid w:val="009C5802"/>
    <w:rsid w:val="009C6600"/>
    <w:rsid w:val="009C7CCF"/>
    <w:rsid w:val="009D0F4E"/>
    <w:rsid w:val="009D2C1B"/>
    <w:rsid w:val="009D52AC"/>
    <w:rsid w:val="009D53ED"/>
    <w:rsid w:val="009D5778"/>
    <w:rsid w:val="009D71C2"/>
    <w:rsid w:val="009D7506"/>
    <w:rsid w:val="009E08A0"/>
    <w:rsid w:val="009E0976"/>
    <w:rsid w:val="009E2048"/>
    <w:rsid w:val="009E2B4B"/>
    <w:rsid w:val="009E6F79"/>
    <w:rsid w:val="009F01D0"/>
    <w:rsid w:val="009F1326"/>
    <w:rsid w:val="009F3D12"/>
    <w:rsid w:val="009F49DA"/>
    <w:rsid w:val="009F5CA8"/>
    <w:rsid w:val="00A01458"/>
    <w:rsid w:val="00A05CCB"/>
    <w:rsid w:val="00A06CEB"/>
    <w:rsid w:val="00A07B5F"/>
    <w:rsid w:val="00A10FF3"/>
    <w:rsid w:val="00A1176F"/>
    <w:rsid w:val="00A127AA"/>
    <w:rsid w:val="00A12FFA"/>
    <w:rsid w:val="00A15BE1"/>
    <w:rsid w:val="00A2025A"/>
    <w:rsid w:val="00A2078B"/>
    <w:rsid w:val="00A21CE6"/>
    <w:rsid w:val="00A2355B"/>
    <w:rsid w:val="00A25511"/>
    <w:rsid w:val="00A258EC"/>
    <w:rsid w:val="00A262BA"/>
    <w:rsid w:val="00A26499"/>
    <w:rsid w:val="00A2764E"/>
    <w:rsid w:val="00A277E9"/>
    <w:rsid w:val="00A27930"/>
    <w:rsid w:val="00A27E3B"/>
    <w:rsid w:val="00A30B02"/>
    <w:rsid w:val="00A30BE6"/>
    <w:rsid w:val="00A311F8"/>
    <w:rsid w:val="00A3299B"/>
    <w:rsid w:val="00A33093"/>
    <w:rsid w:val="00A3481C"/>
    <w:rsid w:val="00A369E2"/>
    <w:rsid w:val="00A37D48"/>
    <w:rsid w:val="00A43045"/>
    <w:rsid w:val="00A43425"/>
    <w:rsid w:val="00A45659"/>
    <w:rsid w:val="00A45AEE"/>
    <w:rsid w:val="00A4677A"/>
    <w:rsid w:val="00A47E60"/>
    <w:rsid w:val="00A50BF6"/>
    <w:rsid w:val="00A51A43"/>
    <w:rsid w:val="00A52A35"/>
    <w:rsid w:val="00A53070"/>
    <w:rsid w:val="00A56948"/>
    <w:rsid w:val="00A6278C"/>
    <w:rsid w:val="00A6290C"/>
    <w:rsid w:val="00A63909"/>
    <w:rsid w:val="00A64990"/>
    <w:rsid w:val="00A66D9B"/>
    <w:rsid w:val="00A66F56"/>
    <w:rsid w:val="00A672E4"/>
    <w:rsid w:val="00A75898"/>
    <w:rsid w:val="00A814A5"/>
    <w:rsid w:val="00A83373"/>
    <w:rsid w:val="00A85479"/>
    <w:rsid w:val="00A90236"/>
    <w:rsid w:val="00A9072E"/>
    <w:rsid w:val="00A938FD"/>
    <w:rsid w:val="00A93E20"/>
    <w:rsid w:val="00A96465"/>
    <w:rsid w:val="00AA312E"/>
    <w:rsid w:val="00AA656C"/>
    <w:rsid w:val="00AB0363"/>
    <w:rsid w:val="00AB0EC2"/>
    <w:rsid w:val="00AB45C7"/>
    <w:rsid w:val="00AB504A"/>
    <w:rsid w:val="00AB5244"/>
    <w:rsid w:val="00AB605F"/>
    <w:rsid w:val="00AB6851"/>
    <w:rsid w:val="00AB710B"/>
    <w:rsid w:val="00AC470A"/>
    <w:rsid w:val="00AC603A"/>
    <w:rsid w:val="00AC6978"/>
    <w:rsid w:val="00AC6C8B"/>
    <w:rsid w:val="00AD196F"/>
    <w:rsid w:val="00AD1CAB"/>
    <w:rsid w:val="00AD2BA0"/>
    <w:rsid w:val="00AD5298"/>
    <w:rsid w:val="00AD6C32"/>
    <w:rsid w:val="00AE05A0"/>
    <w:rsid w:val="00AE1E7A"/>
    <w:rsid w:val="00AE3AF4"/>
    <w:rsid w:val="00AE3E06"/>
    <w:rsid w:val="00AF15BE"/>
    <w:rsid w:val="00AF2F2A"/>
    <w:rsid w:val="00AF481D"/>
    <w:rsid w:val="00B00804"/>
    <w:rsid w:val="00B01472"/>
    <w:rsid w:val="00B05AFF"/>
    <w:rsid w:val="00B11531"/>
    <w:rsid w:val="00B12CE7"/>
    <w:rsid w:val="00B163E8"/>
    <w:rsid w:val="00B1741A"/>
    <w:rsid w:val="00B17557"/>
    <w:rsid w:val="00B200D4"/>
    <w:rsid w:val="00B23C50"/>
    <w:rsid w:val="00B24D94"/>
    <w:rsid w:val="00B25864"/>
    <w:rsid w:val="00B278B2"/>
    <w:rsid w:val="00B316AC"/>
    <w:rsid w:val="00B32F2C"/>
    <w:rsid w:val="00B33302"/>
    <w:rsid w:val="00B40C99"/>
    <w:rsid w:val="00B41792"/>
    <w:rsid w:val="00B460A0"/>
    <w:rsid w:val="00B505EB"/>
    <w:rsid w:val="00B51924"/>
    <w:rsid w:val="00B51A3A"/>
    <w:rsid w:val="00B51E09"/>
    <w:rsid w:val="00B528C7"/>
    <w:rsid w:val="00B52AA4"/>
    <w:rsid w:val="00B53676"/>
    <w:rsid w:val="00B547DC"/>
    <w:rsid w:val="00B6120E"/>
    <w:rsid w:val="00B6164F"/>
    <w:rsid w:val="00B643E9"/>
    <w:rsid w:val="00B67F0F"/>
    <w:rsid w:val="00B724CD"/>
    <w:rsid w:val="00B72A21"/>
    <w:rsid w:val="00B75B56"/>
    <w:rsid w:val="00B77C17"/>
    <w:rsid w:val="00B807CF"/>
    <w:rsid w:val="00B80831"/>
    <w:rsid w:val="00B82E94"/>
    <w:rsid w:val="00B8356E"/>
    <w:rsid w:val="00B867D9"/>
    <w:rsid w:val="00B87C03"/>
    <w:rsid w:val="00B904BF"/>
    <w:rsid w:val="00B90ECE"/>
    <w:rsid w:val="00B91AC8"/>
    <w:rsid w:val="00B92EDF"/>
    <w:rsid w:val="00B937CB"/>
    <w:rsid w:val="00B9597D"/>
    <w:rsid w:val="00B95F3E"/>
    <w:rsid w:val="00B96545"/>
    <w:rsid w:val="00BA1272"/>
    <w:rsid w:val="00BA1843"/>
    <w:rsid w:val="00BA3892"/>
    <w:rsid w:val="00BA38C7"/>
    <w:rsid w:val="00BA404E"/>
    <w:rsid w:val="00BA4AC5"/>
    <w:rsid w:val="00BA5B4B"/>
    <w:rsid w:val="00BB16F7"/>
    <w:rsid w:val="00BB59F5"/>
    <w:rsid w:val="00BB6B27"/>
    <w:rsid w:val="00BC1335"/>
    <w:rsid w:val="00BC6AE3"/>
    <w:rsid w:val="00BC74A9"/>
    <w:rsid w:val="00BD0666"/>
    <w:rsid w:val="00BD0C15"/>
    <w:rsid w:val="00BD139C"/>
    <w:rsid w:val="00BD19B5"/>
    <w:rsid w:val="00BD4316"/>
    <w:rsid w:val="00BD45BD"/>
    <w:rsid w:val="00BD4828"/>
    <w:rsid w:val="00BD567E"/>
    <w:rsid w:val="00BD6E3C"/>
    <w:rsid w:val="00BD7F55"/>
    <w:rsid w:val="00BE0D0B"/>
    <w:rsid w:val="00BE1551"/>
    <w:rsid w:val="00BE16F3"/>
    <w:rsid w:val="00BE21D6"/>
    <w:rsid w:val="00BE2498"/>
    <w:rsid w:val="00BE25A5"/>
    <w:rsid w:val="00BE2C23"/>
    <w:rsid w:val="00BE3691"/>
    <w:rsid w:val="00BE4628"/>
    <w:rsid w:val="00BE5577"/>
    <w:rsid w:val="00BE7EC9"/>
    <w:rsid w:val="00BF18D0"/>
    <w:rsid w:val="00BF22B9"/>
    <w:rsid w:val="00BF4DC4"/>
    <w:rsid w:val="00BF5F5F"/>
    <w:rsid w:val="00BF6676"/>
    <w:rsid w:val="00C00C1B"/>
    <w:rsid w:val="00C01758"/>
    <w:rsid w:val="00C044C4"/>
    <w:rsid w:val="00C04800"/>
    <w:rsid w:val="00C04A4B"/>
    <w:rsid w:val="00C0702D"/>
    <w:rsid w:val="00C10196"/>
    <w:rsid w:val="00C102F2"/>
    <w:rsid w:val="00C11F4E"/>
    <w:rsid w:val="00C12409"/>
    <w:rsid w:val="00C1298A"/>
    <w:rsid w:val="00C13AB2"/>
    <w:rsid w:val="00C141AA"/>
    <w:rsid w:val="00C143EB"/>
    <w:rsid w:val="00C146B3"/>
    <w:rsid w:val="00C146D7"/>
    <w:rsid w:val="00C15733"/>
    <w:rsid w:val="00C17745"/>
    <w:rsid w:val="00C2025A"/>
    <w:rsid w:val="00C204DA"/>
    <w:rsid w:val="00C20B06"/>
    <w:rsid w:val="00C2183D"/>
    <w:rsid w:val="00C2457A"/>
    <w:rsid w:val="00C25473"/>
    <w:rsid w:val="00C309AF"/>
    <w:rsid w:val="00C30BF3"/>
    <w:rsid w:val="00C33645"/>
    <w:rsid w:val="00C36072"/>
    <w:rsid w:val="00C3687A"/>
    <w:rsid w:val="00C37B79"/>
    <w:rsid w:val="00C448C0"/>
    <w:rsid w:val="00C44C71"/>
    <w:rsid w:val="00C44EFC"/>
    <w:rsid w:val="00C50895"/>
    <w:rsid w:val="00C51665"/>
    <w:rsid w:val="00C51AE3"/>
    <w:rsid w:val="00C52A8F"/>
    <w:rsid w:val="00C5424A"/>
    <w:rsid w:val="00C54AC9"/>
    <w:rsid w:val="00C56DB0"/>
    <w:rsid w:val="00C56EA7"/>
    <w:rsid w:val="00C57840"/>
    <w:rsid w:val="00C57FA6"/>
    <w:rsid w:val="00C60098"/>
    <w:rsid w:val="00C60D65"/>
    <w:rsid w:val="00C60EEF"/>
    <w:rsid w:val="00C61451"/>
    <w:rsid w:val="00C61D40"/>
    <w:rsid w:val="00C6435C"/>
    <w:rsid w:val="00C64430"/>
    <w:rsid w:val="00C646F3"/>
    <w:rsid w:val="00C6656D"/>
    <w:rsid w:val="00C676B4"/>
    <w:rsid w:val="00C708AD"/>
    <w:rsid w:val="00C74238"/>
    <w:rsid w:val="00C834F2"/>
    <w:rsid w:val="00C845E4"/>
    <w:rsid w:val="00C85792"/>
    <w:rsid w:val="00C936A4"/>
    <w:rsid w:val="00CA015E"/>
    <w:rsid w:val="00CA2622"/>
    <w:rsid w:val="00CA332F"/>
    <w:rsid w:val="00CA3DE8"/>
    <w:rsid w:val="00CA45D9"/>
    <w:rsid w:val="00CA45F8"/>
    <w:rsid w:val="00CA4B5C"/>
    <w:rsid w:val="00CA4CBB"/>
    <w:rsid w:val="00CA5AC9"/>
    <w:rsid w:val="00CA7E18"/>
    <w:rsid w:val="00CB077D"/>
    <w:rsid w:val="00CB1DCA"/>
    <w:rsid w:val="00CB2C3C"/>
    <w:rsid w:val="00CB3C48"/>
    <w:rsid w:val="00CB6314"/>
    <w:rsid w:val="00CB7287"/>
    <w:rsid w:val="00CC10B3"/>
    <w:rsid w:val="00CC2734"/>
    <w:rsid w:val="00CD013F"/>
    <w:rsid w:val="00CD0831"/>
    <w:rsid w:val="00CD1473"/>
    <w:rsid w:val="00CD1DDB"/>
    <w:rsid w:val="00CD2687"/>
    <w:rsid w:val="00CD2A68"/>
    <w:rsid w:val="00CD2AB8"/>
    <w:rsid w:val="00CD2D3E"/>
    <w:rsid w:val="00CD314F"/>
    <w:rsid w:val="00CD3B2E"/>
    <w:rsid w:val="00CD3F15"/>
    <w:rsid w:val="00CD3F8E"/>
    <w:rsid w:val="00CD44C9"/>
    <w:rsid w:val="00CD4CF1"/>
    <w:rsid w:val="00CD595C"/>
    <w:rsid w:val="00CD5F1C"/>
    <w:rsid w:val="00CD7648"/>
    <w:rsid w:val="00CD7A3F"/>
    <w:rsid w:val="00CE04F1"/>
    <w:rsid w:val="00CE25D0"/>
    <w:rsid w:val="00CE2BEC"/>
    <w:rsid w:val="00CE3ED6"/>
    <w:rsid w:val="00CE4032"/>
    <w:rsid w:val="00CE5744"/>
    <w:rsid w:val="00CF0B23"/>
    <w:rsid w:val="00CF20BA"/>
    <w:rsid w:val="00CF2DE4"/>
    <w:rsid w:val="00CF4B07"/>
    <w:rsid w:val="00CF523B"/>
    <w:rsid w:val="00CF5FE0"/>
    <w:rsid w:val="00CF74AC"/>
    <w:rsid w:val="00D0034A"/>
    <w:rsid w:val="00D05653"/>
    <w:rsid w:val="00D07427"/>
    <w:rsid w:val="00D12676"/>
    <w:rsid w:val="00D15010"/>
    <w:rsid w:val="00D1716D"/>
    <w:rsid w:val="00D174CE"/>
    <w:rsid w:val="00D176E2"/>
    <w:rsid w:val="00D17938"/>
    <w:rsid w:val="00D20B7C"/>
    <w:rsid w:val="00D20D47"/>
    <w:rsid w:val="00D2239B"/>
    <w:rsid w:val="00D23016"/>
    <w:rsid w:val="00D31B4B"/>
    <w:rsid w:val="00D32246"/>
    <w:rsid w:val="00D32595"/>
    <w:rsid w:val="00D33552"/>
    <w:rsid w:val="00D346EA"/>
    <w:rsid w:val="00D350E2"/>
    <w:rsid w:val="00D3538D"/>
    <w:rsid w:val="00D36FF5"/>
    <w:rsid w:val="00D370C6"/>
    <w:rsid w:val="00D406A7"/>
    <w:rsid w:val="00D41ECA"/>
    <w:rsid w:val="00D44078"/>
    <w:rsid w:val="00D4476C"/>
    <w:rsid w:val="00D44BD5"/>
    <w:rsid w:val="00D458D8"/>
    <w:rsid w:val="00D46ADF"/>
    <w:rsid w:val="00D51395"/>
    <w:rsid w:val="00D5185A"/>
    <w:rsid w:val="00D553F2"/>
    <w:rsid w:val="00D561A2"/>
    <w:rsid w:val="00D576B7"/>
    <w:rsid w:val="00D606F1"/>
    <w:rsid w:val="00D612AC"/>
    <w:rsid w:val="00D61B00"/>
    <w:rsid w:val="00D66C41"/>
    <w:rsid w:val="00D6753A"/>
    <w:rsid w:val="00D67C47"/>
    <w:rsid w:val="00D720EE"/>
    <w:rsid w:val="00D73857"/>
    <w:rsid w:val="00D73B04"/>
    <w:rsid w:val="00D7436B"/>
    <w:rsid w:val="00D751D3"/>
    <w:rsid w:val="00D76C73"/>
    <w:rsid w:val="00D77E95"/>
    <w:rsid w:val="00D84D8F"/>
    <w:rsid w:val="00D8586A"/>
    <w:rsid w:val="00D907A0"/>
    <w:rsid w:val="00D90A78"/>
    <w:rsid w:val="00D90D76"/>
    <w:rsid w:val="00D9164A"/>
    <w:rsid w:val="00D91D24"/>
    <w:rsid w:val="00D92251"/>
    <w:rsid w:val="00D9238A"/>
    <w:rsid w:val="00D92B3C"/>
    <w:rsid w:val="00D93F45"/>
    <w:rsid w:val="00D94349"/>
    <w:rsid w:val="00D948AE"/>
    <w:rsid w:val="00DA3D79"/>
    <w:rsid w:val="00DA4014"/>
    <w:rsid w:val="00DA4700"/>
    <w:rsid w:val="00DA52FE"/>
    <w:rsid w:val="00DA6303"/>
    <w:rsid w:val="00DA6B2E"/>
    <w:rsid w:val="00DA7827"/>
    <w:rsid w:val="00DB2631"/>
    <w:rsid w:val="00DB450A"/>
    <w:rsid w:val="00DB5F4F"/>
    <w:rsid w:val="00DC0554"/>
    <w:rsid w:val="00DC2D4D"/>
    <w:rsid w:val="00DC38C0"/>
    <w:rsid w:val="00DC3F23"/>
    <w:rsid w:val="00DC4042"/>
    <w:rsid w:val="00DC45BA"/>
    <w:rsid w:val="00DC5292"/>
    <w:rsid w:val="00DC579B"/>
    <w:rsid w:val="00DC5ED3"/>
    <w:rsid w:val="00DC73D6"/>
    <w:rsid w:val="00DC7EBA"/>
    <w:rsid w:val="00DD34C1"/>
    <w:rsid w:val="00DD65A6"/>
    <w:rsid w:val="00DE43B9"/>
    <w:rsid w:val="00DE4654"/>
    <w:rsid w:val="00DE4763"/>
    <w:rsid w:val="00DE4A30"/>
    <w:rsid w:val="00DE5878"/>
    <w:rsid w:val="00DE6736"/>
    <w:rsid w:val="00DE6804"/>
    <w:rsid w:val="00DE7737"/>
    <w:rsid w:val="00DE7C15"/>
    <w:rsid w:val="00DF0A3C"/>
    <w:rsid w:val="00DF1469"/>
    <w:rsid w:val="00DF2552"/>
    <w:rsid w:val="00DF45B6"/>
    <w:rsid w:val="00DF5667"/>
    <w:rsid w:val="00E037B8"/>
    <w:rsid w:val="00E046D6"/>
    <w:rsid w:val="00E04F83"/>
    <w:rsid w:val="00E078AB"/>
    <w:rsid w:val="00E10AC8"/>
    <w:rsid w:val="00E11941"/>
    <w:rsid w:val="00E13876"/>
    <w:rsid w:val="00E14A38"/>
    <w:rsid w:val="00E20C59"/>
    <w:rsid w:val="00E22151"/>
    <w:rsid w:val="00E26E91"/>
    <w:rsid w:val="00E27504"/>
    <w:rsid w:val="00E27518"/>
    <w:rsid w:val="00E3191F"/>
    <w:rsid w:val="00E35D1E"/>
    <w:rsid w:val="00E40C89"/>
    <w:rsid w:val="00E41D83"/>
    <w:rsid w:val="00E4252F"/>
    <w:rsid w:val="00E4277F"/>
    <w:rsid w:val="00E43AC7"/>
    <w:rsid w:val="00E4480B"/>
    <w:rsid w:val="00E45387"/>
    <w:rsid w:val="00E465BD"/>
    <w:rsid w:val="00E47185"/>
    <w:rsid w:val="00E47AD7"/>
    <w:rsid w:val="00E50EB4"/>
    <w:rsid w:val="00E5333F"/>
    <w:rsid w:val="00E5586A"/>
    <w:rsid w:val="00E5792A"/>
    <w:rsid w:val="00E60ABC"/>
    <w:rsid w:val="00E60D9C"/>
    <w:rsid w:val="00E63E43"/>
    <w:rsid w:val="00E65095"/>
    <w:rsid w:val="00E662B6"/>
    <w:rsid w:val="00E666CB"/>
    <w:rsid w:val="00E7039F"/>
    <w:rsid w:val="00E7362C"/>
    <w:rsid w:val="00E73756"/>
    <w:rsid w:val="00E755AA"/>
    <w:rsid w:val="00E765CF"/>
    <w:rsid w:val="00E7783A"/>
    <w:rsid w:val="00E808E0"/>
    <w:rsid w:val="00E83003"/>
    <w:rsid w:val="00E8368F"/>
    <w:rsid w:val="00E83CC9"/>
    <w:rsid w:val="00E863F2"/>
    <w:rsid w:val="00E87699"/>
    <w:rsid w:val="00E87F1E"/>
    <w:rsid w:val="00E90249"/>
    <w:rsid w:val="00E90546"/>
    <w:rsid w:val="00E9430B"/>
    <w:rsid w:val="00EA0B00"/>
    <w:rsid w:val="00EA2BDA"/>
    <w:rsid w:val="00EA538A"/>
    <w:rsid w:val="00EA780B"/>
    <w:rsid w:val="00EB05A2"/>
    <w:rsid w:val="00EB28C8"/>
    <w:rsid w:val="00EB3588"/>
    <w:rsid w:val="00EB431F"/>
    <w:rsid w:val="00EB465C"/>
    <w:rsid w:val="00EB5EBE"/>
    <w:rsid w:val="00EB6C6D"/>
    <w:rsid w:val="00EC38FA"/>
    <w:rsid w:val="00EC3F9D"/>
    <w:rsid w:val="00EC47C6"/>
    <w:rsid w:val="00EC5093"/>
    <w:rsid w:val="00EC534C"/>
    <w:rsid w:val="00EC5A6C"/>
    <w:rsid w:val="00EC5C24"/>
    <w:rsid w:val="00EC611A"/>
    <w:rsid w:val="00EC62FE"/>
    <w:rsid w:val="00EC7A3F"/>
    <w:rsid w:val="00EC7D29"/>
    <w:rsid w:val="00ED0F36"/>
    <w:rsid w:val="00ED2A09"/>
    <w:rsid w:val="00ED3471"/>
    <w:rsid w:val="00ED4BC3"/>
    <w:rsid w:val="00ED5FDD"/>
    <w:rsid w:val="00ED73A6"/>
    <w:rsid w:val="00EE1FD3"/>
    <w:rsid w:val="00EE2CC5"/>
    <w:rsid w:val="00EE4760"/>
    <w:rsid w:val="00EE7EAB"/>
    <w:rsid w:val="00EF10C8"/>
    <w:rsid w:val="00EF3089"/>
    <w:rsid w:val="00EF720A"/>
    <w:rsid w:val="00EF7D90"/>
    <w:rsid w:val="00F006D0"/>
    <w:rsid w:val="00F0110C"/>
    <w:rsid w:val="00F01C39"/>
    <w:rsid w:val="00F0224F"/>
    <w:rsid w:val="00F02F4D"/>
    <w:rsid w:val="00F043E9"/>
    <w:rsid w:val="00F04C21"/>
    <w:rsid w:val="00F05B6E"/>
    <w:rsid w:val="00F07522"/>
    <w:rsid w:val="00F11692"/>
    <w:rsid w:val="00F122FC"/>
    <w:rsid w:val="00F13D83"/>
    <w:rsid w:val="00F15520"/>
    <w:rsid w:val="00F16BBD"/>
    <w:rsid w:val="00F17C72"/>
    <w:rsid w:val="00F17F22"/>
    <w:rsid w:val="00F206C4"/>
    <w:rsid w:val="00F20BC7"/>
    <w:rsid w:val="00F22338"/>
    <w:rsid w:val="00F22F7E"/>
    <w:rsid w:val="00F23A27"/>
    <w:rsid w:val="00F25563"/>
    <w:rsid w:val="00F2573C"/>
    <w:rsid w:val="00F27871"/>
    <w:rsid w:val="00F31ED1"/>
    <w:rsid w:val="00F33739"/>
    <w:rsid w:val="00F33E0B"/>
    <w:rsid w:val="00F36675"/>
    <w:rsid w:val="00F377C5"/>
    <w:rsid w:val="00F42A77"/>
    <w:rsid w:val="00F43DB9"/>
    <w:rsid w:val="00F461B6"/>
    <w:rsid w:val="00F47BE3"/>
    <w:rsid w:val="00F50076"/>
    <w:rsid w:val="00F608A3"/>
    <w:rsid w:val="00F61C41"/>
    <w:rsid w:val="00F63BE2"/>
    <w:rsid w:val="00F64FD8"/>
    <w:rsid w:val="00F66224"/>
    <w:rsid w:val="00F66D7F"/>
    <w:rsid w:val="00F70C56"/>
    <w:rsid w:val="00F73684"/>
    <w:rsid w:val="00F73AE9"/>
    <w:rsid w:val="00F74699"/>
    <w:rsid w:val="00F748D3"/>
    <w:rsid w:val="00F74ABE"/>
    <w:rsid w:val="00F74EC7"/>
    <w:rsid w:val="00F75748"/>
    <w:rsid w:val="00F76736"/>
    <w:rsid w:val="00F7678E"/>
    <w:rsid w:val="00F767B8"/>
    <w:rsid w:val="00F77B09"/>
    <w:rsid w:val="00F806F4"/>
    <w:rsid w:val="00F825D3"/>
    <w:rsid w:val="00F83437"/>
    <w:rsid w:val="00F85BD6"/>
    <w:rsid w:val="00F872B2"/>
    <w:rsid w:val="00F9131A"/>
    <w:rsid w:val="00F91F8B"/>
    <w:rsid w:val="00F93308"/>
    <w:rsid w:val="00F94700"/>
    <w:rsid w:val="00F952C8"/>
    <w:rsid w:val="00F97095"/>
    <w:rsid w:val="00F97DDF"/>
    <w:rsid w:val="00FA1524"/>
    <w:rsid w:val="00FA29CD"/>
    <w:rsid w:val="00FA2BFB"/>
    <w:rsid w:val="00FB00ED"/>
    <w:rsid w:val="00FB08EB"/>
    <w:rsid w:val="00FB0C58"/>
    <w:rsid w:val="00FB1BD1"/>
    <w:rsid w:val="00FB337C"/>
    <w:rsid w:val="00FB3E23"/>
    <w:rsid w:val="00FB5123"/>
    <w:rsid w:val="00FB75C5"/>
    <w:rsid w:val="00FC1AE9"/>
    <w:rsid w:val="00FC2F21"/>
    <w:rsid w:val="00FC4AE5"/>
    <w:rsid w:val="00FC598D"/>
    <w:rsid w:val="00FC5B3A"/>
    <w:rsid w:val="00FD21E0"/>
    <w:rsid w:val="00FD38C3"/>
    <w:rsid w:val="00FD39BE"/>
    <w:rsid w:val="00FD4A31"/>
    <w:rsid w:val="00FD5F3E"/>
    <w:rsid w:val="00FE03C3"/>
    <w:rsid w:val="00FE2545"/>
    <w:rsid w:val="00FE30CF"/>
    <w:rsid w:val="00FF0DB1"/>
    <w:rsid w:val="00FF2094"/>
    <w:rsid w:val="00FF2A50"/>
    <w:rsid w:val="00FF2FAF"/>
    <w:rsid w:val="00FF440C"/>
    <w:rsid w:val="00FF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1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1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唐晓琳</dc:creator>
  <cp:lastModifiedBy>唐晓琳</cp:lastModifiedBy>
  <cp:revision>47</cp:revision>
  <dcterms:created xsi:type="dcterms:W3CDTF">2024-05-16T03:48:00Z</dcterms:created>
  <dcterms:modified xsi:type="dcterms:W3CDTF">2024-05-20T03:23:00Z</dcterms:modified>
</cp:coreProperties>
</file>